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66" w:rsidRDefault="00786B66" w:rsidP="00786B66">
      <w:pPr>
        <w:framePr w:h="4681" w:hRule="exact" w:wrap="notBeside" w:vAnchor="text" w:hAnchor="text" w:xAlign="center" w:y="-60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583DBD4D" wp14:editId="53941727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66" w:rsidRPr="00803F3B" w:rsidRDefault="00F004B8" w:rsidP="00F004B8">
      <w:pPr>
        <w:autoSpaceDE w:val="0"/>
        <w:adjustRightInd w:val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</w:t>
      </w:r>
      <w:bookmarkStart w:id="0" w:name="_GoBack"/>
      <w:bookmarkEnd w:id="0"/>
      <w:r w:rsidR="00786B66" w:rsidRPr="00803F3B">
        <w:rPr>
          <w:rFonts w:ascii="Times New Roman" w:hAnsi="Times New Roman"/>
          <w:sz w:val="72"/>
          <w:szCs w:val="72"/>
        </w:rPr>
        <w:t>Рабочая программа</w:t>
      </w:r>
    </w:p>
    <w:p w:rsidR="00786B66" w:rsidRPr="00642612" w:rsidRDefault="00786B66" w:rsidP="00786B66">
      <w:pPr>
        <w:autoSpaceDE w:val="0"/>
        <w:adjustRightInd w:val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литературе</w:t>
      </w:r>
    </w:p>
    <w:p w:rsidR="00786B66" w:rsidRPr="00642612" w:rsidRDefault="00786B66" w:rsidP="00786B66">
      <w:pPr>
        <w:autoSpaceDE w:val="0"/>
        <w:adjustRightInd w:val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для 6 </w:t>
      </w:r>
      <w:r w:rsidRPr="00642612">
        <w:rPr>
          <w:rFonts w:ascii="Times New Roman" w:hAnsi="Times New Roman"/>
          <w:sz w:val="60"/>
          <w:szCs w:val="60"/>
        </w:rPr>
        <w:t>класса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(базовый уровень)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2017-18 уч. год</w:t>
      </w:r>
    </w:p>
    <w:p w:rsidR="00786B66" w:rsidRPr="00D21AB2" w:rsidRDefault="00786B66" w:rsidP="00786B66">
      <w:pPr>
        <w:autoSpaceDE w:val="0"/>
        <w:adjustRightInd w:val="0"/>
        <w:ind w:left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    </w:t>
      </w:r>
      <w:r w:rsidRPr="00486DA6">
        <w:rPr>
          <w:rFonts w:ascii="Times New Roman" w:hAnsi="Times New Roman"/>
          <w:b/>
          <w:sz w:val="44"/>
          <w:szCs w:val="44"/>
        </w:rPr>
        <w:tab/>
      </w:r>
      <w:r w:rsidRPr="00486DA6">
        <w:rPr>
          <w:rFonts w:ascii="Times New Roman" w:hAnsi="Times New Roman"/>
          <w:b/>
          <w:sz w:val="44"/>
          <w:szCs w:val="44"/>
        </w:rPr>
        <w:tab/>
      </w:r>
      <w:r w:rsidRPr="00486DA6">
        <w:rPr>
          <w:rFonts w:ascii="Times New Roman" w:hAnsi="Times New Roman"/>
          <w:b/>
          <w:sz w:val="44"/>
          <w:szCs w:val="44"/>
        </w:rPr>
        <w:tab/>
      </w:r>
      <w:r w:rsidRPr="00486DA6">
        <w:rPr>
          <w:rFonts w:ascii="Times New Roman" w:hAnsi="Times New Roman"/>
          <w:b/>
          <w:sz w:val="44"/>
          <w:szCs w:val="44"/>
        </w:rPr>
        <w:tab/>
      </w:r>
      <w:r w:rsidRPr="00486DA6"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sz w:val="28"/>
          <w:szCs w:val="28"/>
        </w:rPr>
        <w:t>учителя русского языка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литературы Галановой К. Д.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86B66" w:rsidRDefault="00786B66" w:rsidP="00786B66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Кедровый</w:t>
      </w:r>
    </w:p>
    <w:p w:rsidR="00786B66" w:rsidRDefault="00786B66" w:rsidP="00786B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</w:t>
      </w:r>
      <w:r w:rsidRPr="001479A3">
        <w:rPr>
          <w:rFonts w:ascii="Times New Roman" w:hAnsi="Times New Roman"/>
          <w:b/>
          <w:bCs/>
          <w:iCs/>
          <w:color w:val="000000"/>
          <w:sz w:val="28"/>
          <w:szCs w:val="28"/>
        </w:rPr>
        <w:t>ояснительная записка</w:t>
      </w:r>
    </w:p>
    <w:p w:rsidR="00786B66" w:rsidRPr="004B2C67" w:rsidRDefault="00786B66" w:rsidP="00786B6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Раб</w:t>
      </w:r>
      <w:r w:rsidRPr="004B2C67">
        <w:rPr>
          <w:rFonts w:ascii="Times New Roman" w:hAnsi="Times New Roman"/>
          <w:color w:val="000000"/>
          <w:sz w:val="24"/>
          <w:szCs w:val="24"/>
        </w:rPr>
        <w:t>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</w:t>
      </w:r>
    </w:p>
    <w:p w:rsidR="00786B66" w:rsidRPr="002D7739" w:rsidRDefault="00786B66" w:rsidP="00786B66">
      <w:pPr>
        <w:tabs>
          <w:tab w:val="left" w:pos="37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</w:t>
      </w:r>
      <w:r w:rsidRPr="002D77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739">
        <w:rPr>
          <w:rFonts w:ascii="Times New Roman" w:hAnsi="Times New Roman"/>
          <w:sz w:val="24"/>
          <w:szCs w:val="24"/>
        </w:rPr>
        <w:t xml:space="preserve"> Рабочая программа по лите</w:t>
      </w:r>
      <w:r>
        <w:rPr>
          <w:rFonts w:ascii="Times New Roman" w:hAnsi="Times New Roman"/>
          <w:sz w:val="24"/>
          <w:szCs w:val="24"/>
        </w:rPr>
        <w:t xml:space="preserve">ратуре ФГОС для обучающихся </w:t>
      </w:r>
      <w:proofErr w:type="gramStart"/>
      <w:r>
        <w:rPr>
          <w:rFonts w:ascii="Times New Roman" w:hAnsi="Times New Roman"/>
          <w:sz w:val="24"/>
          <w:szCs w:val="24"/>
        </w:rPr>
        <w:t>6  класса</w:t>
      </w:r>
      <w:proofErr w:type="gramEnd"/>
      <w:r w:rsidRPr="002D7739">
        <w:rPr>
          <w:rFonts w:ascii="Times New Roman" w:hAnsi="Times New Roman"/>
          <w:sz w:val="24"/>
          <w:szCs w:val="24"/>
        </w:rPr>
        <w:t xml:space="preserve">  основной общеобразовательной школы составлена на основе:</w:t>
      </w:r>
    </w:p>
    <w:p w:rsidR="00786B66" w:rsidRPr="002D7739" w:rsidRDefault="00786B66" w:rsidP="00786B66">
      <w:pPr>
        <w:tabs>
          <w:tab w:val="left" w:pos="6237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>1.Закон Российской Федерации «Об образовании в Российской Федерации» № 273</w:t>
      </w:r>
      <w:proofErr w:type="gramStart"/>
      <w:r w:rsidRPr="002D7739">
        <w:rPr>
          <w:rFonts w:ascii="Times New Roman" w:hAnsi="Times New Roman"/>
          <w:sz w:val="24"/>
          <w:szCs w:val="24"/>
        </w:rPr>
        <w:t>ФЗ,  утвержденный</w:t>
      </w:r>
      <w:proofErr w:type="gramEnd"/>
      <w:r w:rsidRPr="002D7739">
        <w:rPr>
          <w:rFonts w:ascii="Times New Roman" w:hAnsi="Times New Roman"/>
          <w:sz w:val="24"/>
          <w:szCs w:val="24"/>
        </w:rPr>
        <w:t xml:space="preserve"> 29.12.2012 года; </w:t>
      </w:r>
    </w:p>
    <w:p w:rsidR="00786B66" w:rsidRPr="002D7739" w:rsidRDefault="00786B66" w:rsidP="00786B66">
      <w:pPr>
        <w:tabs>
          <w:tab w:val="left" w:pos="6237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>2.ФГОС ООО, утвержденный приказом Министерства образования и науки РФ от 17 декабря 2017 №1897;</w:t>
      </w:r>
    </w:p>
    <w:p w:rsidR="00786B66" w:rsidRPr="002D7739" w:rsidRDefault="00786B66" w:rsidP="00786B6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 xml:space="preserve">3.Примерная </w:t>
      </w:r>
      <w:r w:rsidRPr="002D7739">
        <w:rPr>
          <w:rFonts w:ascii="Times New Roman" w:hAnsi="Times New Roman"/>
          <w:color w:val="000000"/>
          <w:sz w:val="24"/>
          <w:szCs w:val="24"/>
        </w:rPr>
        <w:t>рабочая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по литературе для 6 класса</w:t>
      </w:r>
      <w:r w:rsidRPr="002D7739">
        <w:rPr>
          <w:rFonts w:ascii="Times New Roman" w:hAnsi="Times New Roman"/>
          <w:color w:val="000000"/>
          <w:sz w:val="24"/>
          <w:szCs w:val="24"/>
        </w:rPr>
        <w:t xml:space="preserve"> создана на основе федерального компонента государственного стандарта   основного общего образования и «Рабочей программы общеобразовательных учреждений «Литература» В.Я. Коровиной, </w:t>
      </w:r>
      <w:proofErr w:type="spellStart"/>
      <w:r w:rsidRPr="002D7739">
        <w:rPr>
          <w:rFonts w:ascii="Times New Roman" w:hAnsi="Times New Roman"/>
          <w:color w:val="000000"/>
          <w:sz w:val="24"/>
          <w:szCs w:val="24"/>
        </w:rPr>
        <w:t>В.П.Журавлёва</w:t>
      </w:r>
      <w:proofErr w:type="spellEnd"/>
      <w:r w:rsidRPr="002D7739">
        <w:rPr>
          <w:rFonts w:ascii="Times New Roman" w:hAnsi="Times New Roman"/>
          <w:color w:val="000000"/>
          <w:sz w:val="24"/>
          <w:szCs w:val="24"/>
        </w:rPr>
        <w:t>, М. Просве</w:t>
      </w:r>
      <w:r>
        <w:rPr>
          <w:rFonts w:ascii="Times New Roman" w:hAnsi="Times New Roman"/>
          <w:color w:val="000000"/>
          <w:sz w:val="24"/>
          <w:szCs w:val="24"/>
        </w:rPr>
        <w:t xml:space="preserve">щение 2015 </w:t>
      </w:r>
      <w:r w:rsidRPr="002D7739">
        <w:rPr>
          <w:rFonts w:ascii="Times New Roman" w:hAnsi="Times New Roman"/>
          <w:color w:val="000000"/>
          <w:sz w:val="24"/>
          <w:szCs w:val="24"/>
        </w:rPr>
        <w:t xml:space="preserve">год. </w:t>
      </w:r>
    </w:p>
    <w:p w:rsidR="00786B66" w:rsidRPr="002D7739" w:rsidRDefault="00786B66" w:rsidP="00786B66">
      <w:pPr>
        <w:tabs>
          <w:tab w:val="left" w:pos="6237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 xml:space="preserve"> 4.Санитарно-эпидемиологические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(СанПиН 2.4.22821-10);</w:t>
      </w:r>
    </w:p>
    <w:p w:rsidR="00786B66" w:rsidRPr="002D7739" w:rsidRDefault="00786B66" w:rsidP="00786B66">
      <w:pPr>
        <w:pStyle w:val="a4"/>
        <w:tabs>
          <w:tab w:val="left" w:pos="6237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>5.Федеральный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rFonts w:ascii="Times New Roman" w:hAnsi="Times New Roman"/>
          <w:sz w:val="24"/>
          <w:szCs w:val="24"/>
        </w:rPr>
        <w:t>дарственную аккредитацию на 2017-2018</w:t>
      </w:r>
      <w:r w:rsidRPr="002D7739">
        <w:rPr>
          <w:rFonts w:ascii="Times New Roman" w:hAnsi="Times New Roman"/>
          <w:sz w:val="24"/>
          <w:szCs w:val="24"/>
        </w:rPr>
        <w:t xml:space="preserve"> учебный год.</w:t>
      </w:r>
    </w:p>
    <w:p w:rsidR="00786B66" w:rsidRPr="002D7739" w:rsidRDefault="00786B66" w:rsidP="00786B66">
      <w:pPr>
        <w:tabs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7739">
        <w:rPr>
          <w:rFonts w:ascii="Times New Roman" w:hAnsi="Times New Roman"/>
          <w:sz w:val="24"/>
          <w:szCs w:val="24"/>
        </w:rPr>
        <w:t xml:space="preserve">     6. У</w:t>
      </w:r>
      <w:r>
        <w:rPr>
          <w:rFonts w:ascii="Times New Roman" w:hAnsi="Times New Roman"/>
          <w:sz w:val="24"/>
          <w:szCs w:val="24"/>
        </w:rPr>
        <w:t xml:space="preserve">чебный план МКОУ «Первомайская </w:t>
      </w:r>
      <w:proofErr w:type="gramStart"/>
      <w:r>
        <w:rPr>
          <w:rFonts w:ascii="Times New Roman" w:hAnsi="Times New Roman"/>
          <w:sz w:val="24"/>
          <w:szCs w:val="24"/>
        </w:rPr>
        <w:t>СОШ»  на</w:t>
      </w:r>
      <w:proofErr w:type="gramEnd"/>
      <w:r>
        <w:rPr>
          <w:rFonts w:ascii="Times New Roman" w:hAnsi="Times New Roman"/>
          <w:sz w:val="24"/>
          <w:szCs w:val="24"/>
        </w:rPr>
        <w:t xml:space="preserve"> 2017-2018</w:t>
      </w:r>
      <w:r w:rsidRPr="002D7739">
        <w:rPr>
          <w:rFonts w:ascii="Times New Roman" w:hAnsi="Times New Roman"/>
          <w:sz w:val="24"/>
          <w:szCs w:val="24"/>
        </w:rPr>
        <w:t xml:space="preserve"> учебный год.</w:t>
      </w:r>
    </w:p>
    <w:p w:rsidR="00786B66" w:rsidRPr="002D7739" w:rsidRDefault="00786B66" w:rsidP="00786B66">
      <w:pPr>
        <w:tabs>
          <w:tab w:val="left" w:pos="6237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 </w:t>
      </w:r>
      <w:r w:rsidRPr="002D7739">
        <w:rPr>
          <w:rFonts w:ascii="Times New Roman" w:hAnsi="Times New Roman"/>
          <w:sz w:val="24"/>
          <w:szCs w:val="24"/>
        </w:rPr>
        <w:t>.Методическое</w:t>
      </w:r>
      <w:proofErr w:type="gramEnd"/>
      <w:r w:rsidRPr="002D7739">
        <w:rPr>
          <w:rFonts w:ascii="Times New Roman" w:hAnsi="Times New Roman"/>
          <w:sz w:val="24"/>
          <w:szCs w:val="24"/>
        </w:rPr>
        <w:t xml:space="preserve"> письмо «О преподавании учебного предмета "Литература"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739">
        <w:rPr>
          <w:rFonts w:ascii="Times New Roman" w:hAnsi="Times New Roman"/>
          <w:sz w:val="24"/>
          <w:szCs w:val="24"/>
        </w:rPr>
        <w:t>в условиях введения федерального компонента государственного стандарта общего  образования».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 под </w:t>
      </w:r>
      <w:proofErr w:type="gram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редакцией  В.</w:t>
      </w:r>
      <w:proofErr w:type="gram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Я. Коровиной, авторской  программы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Ереминой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А. «Поурочное планирование по литературе к учебнику-хрестоматии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Полухиной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П. «Литература. 6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.». Методическое пособие для общеобразовательных учреждений. М.: Просвещение.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овладение важнейшими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общеучебными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внутришкольной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социальной среды, школьного уклада;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основе реализации основной образовательной программы лежит системно-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деятельностный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подход, который предполагает: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поликонфессионального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состава;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общегуманистические</w:t>
      </w:r>
      <w:proofErr w:type="spellEnd"/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идеалы и воспитывающими высокие нравственные чувства у человека читающего.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осознанное, творческое чтение художественных произведений разных жанров;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выразительное чтение художественного текста;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ответы на вопросы, раскрывающие знание и понимание текста произведения;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заучивание наизусть стихотворных и прозаических текстов;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анализ и интерпретация произведения;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составление планов и написание отзывов о произведениях;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написание сочинений по литературным произведениям и на основе жизненных впечатлений;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 w:rsidR="00334E8E" w:rsidRPr="00334E8E" w:rsidRDefault="00334E8E" w:rsidP="00334E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4E8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индивидуальная и коллективная проектная деятельность.</w:t>
      </w:r>
    </w:p>
    <w:p w:rsidR="00334E8E" w:rsidRPr="00334E8E" w:rsidRDefault="00334E8E" w:rsidP="0033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E8E" w:rsidRPr="00334E8E" w:rsidRDefault="00334E8E" w:rsidP="0033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872656" w:rsidRDefault="00872656"/>
    <w:p w:rsidR="000E4A22" w:rsidRDefault="000E4A22">
      <w:pPr>
        <w:rPr>
          <w:rFonts w:ascii="Times New Roman" w:eastAsia="Times New Roman" w:hAnsi="Times New Roman" w:cs="Times New Roman"/>
          <w:b/>
          <w:sz w:val="28"/>
        </w:rPr>
      </w:pPr>
    </w:p>
    <w:p w:rsidR="00872656" w:rsidRDefault="00C92501">
      <w:r>
        <w:rPr>
          <w:rFonts w:ascii="Times New Roman" w:eastAsia="Times New Roman" w:hAnsi="Times New Roman" w:cs="Times New Roman"/>
          <w:b/>
          <w:sz w:val="28"/>
        </w:rPr>
        <w:t>Содержание тем учебного курса</w:t>
      </w:r>
    </w:p>
    <w:p w:rsidR="00392E2A" w:rsidRPr="00872656" w:rsidRDefault="00872656">
      <w:pPr>
        <w:rPr>
          <w:b/>
          <w:i/>
        </w:rPr>
      </w:pPr>
      <w:r w:rsidRPr="00872656">
        <w:rPr>
          <w:b/>
          <w:i/>
        </w:rPr>
        <w:t xml:space="preserve">Писатели-создатели. Хранители и любители книг </w:t>
      </w:r>
      <w:r>
        <w:rPr>
          <w:b/>
          <w:i/>
        </w:rPr>
        <w:t xml:space="preserve"> </w:t>
      </w:r>
    </w:p>
    <w:p w:rsidR="00872656" w:rsidRDefault="002349E0" w:rsidP="00872656">
      <w:pPr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656" w:rsidRPr="002F56E3">
        <w:rPr>
          <w:rFonts w:ascii="Times New Roman" w:eastAsia="Times New Roman" w:hAnsi="Times New Roman" w:cs="Times New Roman"/>
          <w:lang w:eastAsia="ru-RU"/>
        </w:rPr>
        <w:t>(О роли книги в жизни человека. Автор и читатель. Выявление уровня литературного развития уча</w:t>
      </w:r>
      <w:r w:rsidR="00872656" w:rsidRPr="002F56E3">
        <w:rPr>
          <w:rFonts w:ascii="Times New Roman" w:eastAsia="Times New Roman" w:hAnsi="Times New Roman" w:cs="Times New Roman"/>
          <w:lang w:eastAsia="ru-RU"/>
        </w:rPr>
        <w:softHyphen/>
        <w:t>щихся. Знакомство с учебником-хрестоматией.)</w:t>
      </w:r>
    </w:p>
    <w:p w:rsidR="00872656" w:rsidRDefault="007C1C2E" w:rsidP="00872656">
      <w:pPr>
        <w:rPr>
          <w:b/>
        </w:rPr>
      </w:pPr>
      <w:r w:rsidRPr="007C1C2E">
        <w:rPr>
          <w:b/>
        </w:rPr>
        <w:t>НРЭО</w:t>
      </w:r>
      <w:r>
        <w:rPr>
          <w:b/>
        </w:rPr>
        <w:t xml:space="preserve"> -1</w:t>
      </w:r>
    </w:p>
    <w:p w:rsidR="007C1C2E" w:rsidRPr="007C1C2E" w:rsidRDefault="007C1C2E" w:rsidP="00872656">
      <w:pPr>
        <w:rPr>
          <w:b/>
        </w:rPr>
      </w:pPr>
      <w:r>
        <w:rPr>
          <w:b/>
        </w:rPr>
        <w:lastRenderedPageBreak/>
        <w:t>Автор и герой в произведении писателя Южного Урала</w:t>
      </w:r>
    </w:p>
    <w:p w:rsidR="00872656" w:rsidRDefault="00872656">
      <w:r w:rsidRPr="002F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872656" w:rsidRPr="002F56E3" w:rsidRDefault="00872656" w:rsidP="00872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Обрядовый фольклор</w:t>
      </w:r>
      <w:r w:rsidRPr="002F5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56" w:rsidRPr="002F56E3" w:rsidRDefault="00872656" w:rsidP="008726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lang w:eastAsia="ru-RU"/>
        </w:rPr>
        <w:t xml:space="preserve">(Календарно- обрядовые песни: колядки, веснянки, масленичные, летние и осенние </w:t>
      </w:r>
    </w:p>
    <w:p w:rsidR="00872656" w:rsidRPr="002F56E3" w:rsidRDefault="00872656" w:rsidP="00872656">
      <w:pPr>
        <w:framePr w:hSpace="180" w:wrap="around" w:vAnchor="page" w:hAnchor="margin" w:xAlign="center" w:y="7642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72656" w:rsidRDefault="00872656" w:rsidP="0087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2FDD" w:rsidRPr="002F56E3" w:rsidRDefault="00CE2FDD" w:rsidP="00CE2F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lang w:eastAsia="ru-RU"/>
        </w:rPr>
        <w:t xml:space="preserve"> (Эстетическое значение обрядового фольклора).</w:t>
      </w:r>
    </w:p>
    <w:p w:rsidR="00CE2FDD" w:rsidRPr="002F56E3" w:rsidRDefault="00CE2FDD" w:rsidP="00872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DD" w:rsidRPr="002F56E3" w:rsidRDefault="00CE2FDD" w:rsidP="00CE2FDD">
      <w:pPr>
        <w:framePr w:hSpace="180" w:wrap="around" w:vAnchor="page" w:hAnchor="margin" w:xAlign="center" w:y="7642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92E2A" w:rsidRPr="00CE2FDD" w:rsidRDefault="00CE2FDD" w:rsidP="00CE2F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Пословицы и поговорки как малый жанр фольклора. </w:t>
      </w:r>
      <w:r w:rsidRPr="00CE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народная мудрость.</w:t>
      </w:r>
    </w:p>
    <w:p w:rsidR="00CE2FDD" w:rsidRDefault="00CE2FDD" w:rsidP="00CE2FD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Загадки как малый жанр фольклора. </w:t>
      </w:r>
      <w:r w:rsidRPr="00CE2FD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Афористичность загадок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E2FDD" w:rsidRDefault="00CE2FDD" w:rsidP="00CE2FDD">
      <w:r>
        <w:t>Сочинение-миниатюра по пословице</w:t>
      </w:r>
      <w:r w:rsidR="002349E0">
        <w:t>.</w:t>
      </w:r>
    </w:p>
    <w:p w:rsidR="002349E0" w:rsidRDefault="002349E0" w:rsidP="002349E0">
      <w:pPr>
        <w:rPr>
          <w:b/>
          <w:sz w:val="24"/>
          <w:szCs w:val="24"/>
        </w:rPr>
      </w:pPr>
      <w:r>
        <w:t xml:space="preserve"> </w:t>
      </w:r>
      <w:r w:rsidRPr="002349E0">
        <w:rPr>
          <w:b/>
          <w:sz w:val="24"/>
          <w:szCs w:val="24"/>
        </w:rPr>
        <w:t>Древнерусская литература</w:t>
      </w:r>
    </w:p>
    <w:p w:rsidR="002349E0" w:rsidRPr="002349E0" w:rsidRDefault="002349E0" w:rsidP="002349E0">
      <w:pPr>
        <w:jc w:val="both"/>
        <w:rPr>
          <w:sz w:val="24"/>
          <w:szCs w:val="24"/>
        </w:rPr>
      </w:pPr>
      <w:r w:rsidRPr="002349E0">
        <w:rPr>
          <w:b/>
          <w:i/>
          <w:sz w:val="24"/>
          <w:szCs w:val="24"/>
        </w:rPr>
        <w:t>Русск</w:t>
      </w:r>
      <w:r>
        <w:rPr>
          <w:b/>
          <w:i/>
          <w:sz w:val="24"/>
          <w:szCs w:val="24"/>
        </w:rPr>
        <w:t xml:space="preserve">ие летописи. </w:t>
      </w:r>
      <w:r w:rsidRPr="002349E0">
        <w:rPr>
          <w:i/>
          <w:sz w:val="24"/>
          <w:szCs w:val="24"/>
        </w:rPr>
        <w:t>«Повесть временных лет». «Сказание о белгородском ки</w:t>
      </w:r>
      <w:r w:rsidRPr="002349E0">
        <w:rPr>
          <w:i/>
          <w:sz w:val="24"/>
          <w:szCs w:val="24"/>
        </w:rPr>
        <w:softHyphen/>
        <w:t>селе».</w:t>
      </w:r>
      <w:r w:rsidRPr="002349E0">
        <w:rPr>
          <w:sz w:val="24"/>
          <w:szCs w:val="24"/>
        </w:rPr>
        <w:t xml:space="preserve"> (Исторические события и вымысел. Отражение народных идеалов (патриотизма, ума, находчивости в летописях).</w:t>
      </w:r>
    </w:p>
    <w:p w:rsidR="00CB63F0" w:rsidRPr="002F56E3" w:rsidRDefault="00CB63F0" w:rsidP="00CB63F0">
      <w:pPr>
        <w:framePr w:hSpace="180" w:wrap="around" w:vAnchor="page" w:hAnchor="margin" w:xAlign="center" w:y="764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русских писателей </w:t>
      </w:r>
    </w:p>
    <w:p w:rsidR="00CB63F0" w:rsidRPr="002F56E3" w:rsidRDefault="00CB63F0" w:rsidP="00CB63F0">
      <w:pPr>
        <w:framePr w:hSpace="180" w:wrap="around" w:vAnchor="page" w:hAnchor="margin" w:xAlign="center" w:y="764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русских писателей 18 века </w:t>
      </w:r>
      <w:r w:rsidRPr="002F56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2F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CB6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349E0" w:rsidRDefault="00CB63F0" w:rsidP="00CB63F0">
      <w:pPr>
        <w:rPr>
          <w:b/>
          <w:sz w:val="24"/>
          <w:szCs w:val="24"/>
        </w:rPr>
      </w:pPr>
      <w:r w:rsidRPr="00CB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И.И. Дмитриев.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Русские басни.</w:t>
      </w:r>
      <w:r w:rsidRPr="002F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о баснописце</w:t>
      </w:r>
    </w:p>
    <w:p w:rsidR="00CB63F0" w:rsidRPr="002F56E3" w:rsidRDefault="00CB63F0" w:rsidP="00CB63F0">
      <w:pPr>
        <w:framePr w:hSpace="180" w:wrap="around" w:vAnchor="page" w:hAnchor="margin" w:xAlign="center" w:y="7642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92501" w:rsidRDefault="00CB63F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«Муха»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F56E3">
        <w:rPr>
          <w:rFonts w:ascii="Times New Roman" w:eastAsia="Times New Roman" w:hAnsi="Times New Roman" w:cs="Times New Roman"/>
          <w:lang w:eastAsia="ru-RU"/>
        </w:rPr>
        <w:t>осужде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ние безделья, лени, хвастовст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ва, присвоения чужих заслуг. Смех над ленью и хвастовством.  Аллегория и мораль в басне. Особенности языка XVIII столетия).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501" w:rsidRPr="00C92501" w:rsidRDefault="00C92501" w:rsidP="00C92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 РУССКОЙ ЛИТЕРАТУРЫ XIX ВЕКА.</w:t>
      </w:r>
    </w:p>
    <w:p w:rsidR="002349E0" w:rsidRDefault="002349E0" w:rsidP="00CB63F0">
      <w:pPr>
        <w:rPr>
          <w:b/>
          <w:sz w:val="24"/>
          <w:szCs w:val="24"/>
        </w:rPr>
      </w:pPr>
    </w:p>
    <w:p w:rsidR="00CB63F0" w:rsidRPr="002F56E3" w:rsidRDefault="00CB63F0" w:rsidP="00CB6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 А. Крылов.</w:t>
      </w:r>
      <w:r w:rsidRPr="002F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i/>
          <w:lang w:eastAsia="ru-RU"/>
        </w:rPr>
        <w:t>Слово о басно</w:t>
      </w:r>
      <w:r w:rsidRPr="002F56E3">
        <w:rPr>
          <w:rFonts w:ascii="Times New Roman" w:eastAsia="Times New Roman" w:hAnsi="Times New Roman" w:cs="Times New Roman"/>
          <w:i/>
          <w:lang w:eastAsia="ru-RU"/>
        </w:rPr>
        <w:softHyphen/>
        <w:t>писце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F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i/>
          <w:lang w:eastAsia="ru-RU"/>
        </w:rPr>
        <w:t>«Листы и корни»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2F56E3">
        <w:rPr>
          <w:rFonts w:ascii="Times New Roman" w:eastAsia="Times New Roman" w:hAnsi="Times New Roman" w:cs="Times New Roman"/>
          <w:lang w:eastAsia="ru-RU"/>
        </w:rPr>
        <w:t>Роль власти и народа в достижении общественного блага).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lang w:eastAsia="ru-RU"/>
        </w:rPr>
        <w:t>«Ларчик».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F56E3">
        <w:rPr>
          <w:rFonts w:ascii="Times New Roman" w:eastAsia="Times New Roman" w:hAnsi="Times New Roman" w:cs="Times New Roman"/>
          <w:lang w:eastAsia="ru-RU"/>
        </w:rPr>
        <w:t>Критика мнимого «механики мудреца» и неумелого хвастуна)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501" w:rsidRPr="00C92501" w:rsidRDefault="00CB63F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«Осел и Соло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вей».</w:t>
      </w:r>
      <w:r w:rsidRPr="002F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lang w:eastAsia="ru-RU"/>
        </w:rPr>
        <w:t>(Комическое изображение «знатока», не понимающего ис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тинного искусства. Развитие понятия об аллего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рии. Конкурс инсценированной бас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ни. Подготовка к домашнему сочинению «Что осуждается в русских баснях?»)</w:t>
      </w:r>
      <w:r w:rsidR="00C92501" w:rsidRPr="00C9250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92501" w:rsidRPr="00C92501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Басня. Аллегория (развитие представлений).</w:t>
      </w:r>
    </w:p>
    <w:p w:rsidR="00B6379C" w:rsidRDefault="00C92501" w:rsidP="00B637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Александр Сергеевич Пушкин</w:t>
      </w:r>
      <w:r w:rsidRPr="00C92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Краткий рассказ о писателе.</w:t>
      </w:r>
    </w:p>
    <w:p w:rsidR="00B6379C" w:rsidRDefault="00B6379C" w:rsidP="00B637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B6379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7C1C2E">
        <w:rPr>
          <w:rFonts w:ascii="Times New Roman" w:eastAsia="Times New Roman" w:hAnsi="Times New Roman" w:cs="Times New Roman"/>
          <w:b/>
          <w:shd w:val="clear" w:color="auto" w:fill="FFFFFF"/>
        </w:rPr>
        <w:t xml:space="preserve">НРЭО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–</w:t>
      </w:r>
      <w:r w:rsidRPr="007C1C2E">
        <w:rPr>
          <w:rFonts w:ascii="Times New Roman" w:eastAsia="Times New Roman" w:hAnsi="Times New Roman" w:cs="Times New Roman"/>
          <w:b/>
          <w:shd w:val="clear" w:color="auto" w:fill="FFFFFF"/>
        </w:rPr>
        <w:t xml:space="preserve"> 2</w:t>
      </w:r>
    </w:p>
    <w:p w:rsidR="00B6379C" w:rsidRPr="007C1C2E" w:rsidRDefault="00B6379C" w:rsidP="00B637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C1C2E">
        <w:rPr>
          <w:rFonts w:ascii="Times New Roman" w:eastAsia="Times New Roman" w:hAnsi="Times New Roman" w:cs="Times New Roman"/>
          <w:shd w:val="clear" w:color="auto" w:fill="FFFFFF"/>
        </w:rPr>
        <w:t>Ася Борисовна Горская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«И снова в Пушкина влюбляюсь…»</w:t>
      </w:r>
    </w:p>
    <w:p w:rsidR="007C1C2E" w:rsidRDefault="007C1C2E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>«Узник».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B6379C" w:rsidRDefault="00B6379C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C92501"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«И.  И.  Пущину». </w:t>
      </w:r>
      <w:r w:rsidR="00C92501"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Светлое чувство дружбы — помощь в суровых испытаниях. </w:t>
      </w:r>
      <w:r w:rsidR="00C92501" w:rsidRPr="00C92501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Художественные особенности стихотворного послания. </w:t>
      </w:r>
    </w:p>
    <w:p w:rsidR="00B6379C" w:rsidRDefault="00B6379C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</w:pPr>
      <w:r w:rsidRPr="00B6379C"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НРЭО </w:t>
      </w:r>
      <w:r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– </w:t>
      </w:r>
      <w:r w:rsidR="003D7CE0"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>3</w:t>
      </w:r>
    </w:p>
    <w:p w:rsidR="00B6379C" w:rsidRPr="00B6379C" w:rsidRDefault="00B6379C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>Б. А. Ручьев.</w:t>
      </w:r>
      <w:r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Стихотворение Песня о брезентовой палатке</w:t>
      </w:r>
      <w:r w:rsidR="003D7CE0">
        <w:rPr>
          <w:rFonts w:ascii="Times New Roman" w:eastAsia="Times New Roman" w:hAnsi="Times New Roman" w:cs="Times New Roman"/>
          <w:spacing w:val="-2"/>
          <w:shd w:val="clear" w:color="auto" w:fill="FFFFFF"/>
        </w:rPr>
        <w:t>».</w:t>
      </w: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pacing w:val="-2"/>
          <w:shd w:val="clear" w:color="auto" w:fill="FFFFFF"/>
        </w:rPr>
        <w:t>«Зим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ее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утро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Приметы зимнего пейзажа (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тема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домашнего уюта, тепла, нежности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к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 любимой подруг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:rsidR="00C92501" w:rsidRPr="00C92501" w:rsidRDefault="00C92501" w:rsidP="00C92501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shd w:val="clear" w:color="auto" w:fill="FFFFFF"/>
        </w:rPr>
        <w:t>«Повести покойного Ивана Петровича Белкина».</w:t>
      </w:r>
      <w:r w:rsidRPr="00C92501">
        <w:rPr>
          <w:rFonts w:ascii="Times New Roman" w:eastAsia="Times New Roman" w:hAnsi="Times New Roman" w:cs="Times New Roman"/>
          <w:b/>
          <w:i/>
          <w:spacing w:val="-6"/>
          <w:sz w:val="32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pacing w:val="-6"/>
          <w:shd w:val="clear" w:color="auto" w:fill="FFFFFF"/>
        </w:rPr>
        <w:t xml:space="preserve">Книга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(цикл) повестей. Повествование от лица вымышленного автора как художественный прием.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«Дубровский».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92501" w:rsidRPr="00C92501" w:rsidRDefault="00C92501" w:rsidP="00C92501">
      <w:pPr>
        <w:suppressAutoHyphens/>
        <w:spacing w:before="187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Краткий </w:t>
      </w:r>
      <w:r w:rsidRPr="00C925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Михаил Юрьевич Лермонтов.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рассказ о поэте 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«Тучи». 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интонации.</w:t>
      </w:r>
    </w:p>
    <w:p w:rsidR="00C92501" w:rsidRPr="00C92501" w:rsidRDefault="00C92501" w:rsidP="00C92501">
      <w:pPr>
        <w:suppressAutoHyphens/>
        <w:spacing w:before="14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«Листок», «Утес», «Три пальмы»</w:t>
      </w:r>
      <w:r>
        <w:rPr>
          <w:rFonts w:ascii="Times New Roman" w:eastAsia="Times New Roman" w:hAnsi="Times New Roman" w:cs="Times New Roman"/>
          <w:b/>
          <w:spacing w:val="-20"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Тема красоты, гармонии человека с миром. Особенности сражения темы одиночества в лирике Лермонтова.</w:t>
      </w: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 начальные представления).</w:t>
      </w:r>
    </w:p>
    <w:p w:rsidR="00C92501" w:rsidRPr="00C92501" w:rsidRDefault="00C92501" w:rsidP="00C92501">
      <w:pPr>
        <w:suppressAutoHyphens/>
        <w:spacing w:before="26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hd w:val="clear" w:color="auto" w:fill="FFFFFF"/>
        </w:rPr>
        <w:t xml:space="preserve">Иван Сергеевич Тургенев.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Краткий рассказ о писателе.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>«</w:t>
      </w:r>
      <w:proofErr w:type="spellStart"/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>Бежин</w:t>
      </w:r>
      <w:proofErr w:type="spellEnd"/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луг».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3D7CE0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shd w:val="clear" w:color="auto" w:fill="FFFFFF"/>
        </w:rPr>
        <w:t>ЭО-4</w:t>
      </w:r>
    </w:p>
    <w:p w:rsidR="003D7CE0" w:rsidRPr="003D7CE0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Ю. Н.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Либединский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«Воспитание чувств»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гл.«Аппассионата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»)</w:t>
      </w:r>
    </w:p>
    <w:p w:rsidR="00C92501" w:rsidRPr="00C92501" w:rsidRDefault="00C92501" w:rsidP="00C92501">
      <w:pPr>
        <w:suppressAutoHyphens/>
        <w:spacing w:before="2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Федор Иванович Тютчев.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Рассказ о поэте.</w:t>
      </w: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Стихотворения </w:t>
      </w:r>
      <w:r w:rsidRPr="00C92501">
        <w:rPr>
          <w:rFonts w:ascii="Times New Roman" w:eastAsia="Times New Roman" w:hAnsi="Times New Roman" w:cs="Times New Roman"/>
          <w:i/>
          <w:spacing w:val="-2"/>
          <w:sz w:val="24"/>
          <w:szCs w:val="24"/>
          <w:shd w:val="clear" w:color="auto" w:fill="FFFFFF"/>
        </w:rPr>
        <w:t>«Листья»,</w:t>
      </w:r>
      <w:r w:rsidRPr="00C92501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«</w:t>
      </w:r>
      <w:r w:rsidRPr="00C92501">
        <w:rPr>
          <w:rFonts w:ascii="Times New Roman" w:eastAsia="Times New Roman" w:hAnsi="Times New Roman" w:cs="Times New Roman"/>
          <w:i/>
          <w:spacing w:val="-2"/>
          <w:sz w:val="24"/>
          <w:szCs w:val="24"/>
          <w:shd w:val="clear" w:color="auto" w:fill="FFFFFF"/>
        </w:rPr>
        <w:t>Неохотно и несмело...».</w:t>
      </w:r>
      <w:r w:rsidRPr="00C92501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</w:t>
      </w:r>
      <w:r w:rsidRPr="00C92501">
        <w:rPr>
          <w:rFonts w:ascii="Times New Roman" w:eastAsia="Times New Roman" w:hAnsi="Times New Roman" w:cs="Times New Roman"/>
          <w:i/>
          <w:spacing w:val="-2"/>
          <w:sz w:val="24"/>
          <w:szCs w:val="24"/>
          <w:shd w:val="clear" w:color="auto" w:fill="FFFFFF"/>
        </w:rPr>
        <w:t>С поляны коршун поднялся</w:t>
      </w:r>
      <w:r w:rsidRPr="00C92501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...». Противопоставление судеб человека и коршуна: свободный полет коршуна и земная обреченность человека.</w:t>
      </w:r>
    </w:p>
    <w:p w:rsidR="00C92501" w:rsidRDefault="00C92501" w:rsidP="00C92501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Афанасий Афанасьевич Фет.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Рассказ о поэте.</w:t>
      </w: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Стихотворения: 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«Ель рукавом мне тропинку завесила...», «Опять незримые усилья...», «Еще майская ночь», </w:t>
      </w:r>
      <w:r w:rsidRPr="00C92501">
        <w:rPr>
          <w:rFonts w:ascii="Times New Roman" w:eastAsia="Times New Roman" w:hAnsi="Times New Roman" w:cs="Times New Roman"/>
          <w:b/>
          <w:i/>
          <w:spacing w:val="-2"/>
          <w:shd w:val="clear" w:color="auto" w:fill="FFFFFF"/>
        </w:rPr>
        <w:t xml:space="preserve">«Учись у них </w:t>
      </w:r>
      <w:r w:rsidRPr="00C92501"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— у </w:t>
      </w:r>
      <w:r w:rsidRPr="00C92501">
        <w:rPr>
          <w:rFonts w:ascii="Times New Roman" w:eastAsia="Times New Roman" w:hAnsi="Times New Roman" w:cs="Times New Roman"/>
          <w:b/>
          <w:i/>
          <w:spacing w:val="-2"/>
          <w:shd w:val="clear" w:color="auto" w:fill="FFFFFF"/>
        </w:rPr>
        <w:t xml:space="preserve">дуба, у березы...». </w:t>
      </w:r>
      <w:r w:rsidRPr="00C92501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Жизнеутверждающее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начало в лирике Фета. Природа как воплощение прекрасного. </w:t>
      </w:r>
      <w:proofErr w:type="spellStart"/>
      <w:r w:rsidRPr="00C92501">
        <w:rPr>
          <w:rFonts w:ascii="Times New Roman" w:eastAsia="Times New Roman" w:hAnsi="Times New Roman" w:cs="Times New Roman"/>
          <w:shd w:val="clear" w:color="auto" w:fill="FFFFFF"/>
        </w:rPr>
        <w:t>Эстетизация</w:t>
      </w:r>
      <w:proofErr w:type="spellEnd"/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Пейзажная лирика (развитие понятия).</w:t>
      </w:r>
    </w:p>
    <w:p w:rsidR="003D7CE0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ЭО-5</w:t>
      </w:r>
    </w:p>
    <w:p w:rsidR="003D7CE0" w:rsidRPr="003D7CE0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В. А. Богданов. «Дождь отшумел», «Чистые снега», «Отгуляет зима по Уралу…»</w:t>
      </w:r>
    </w:p>
    <w:p w:rsidR="003D7CE0" w:rsidRPr="003D7CE0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</w:rPr>
        <w:t>Николай Алексеевич Некрасов.</w:t>
      </w: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pacing w:val="-2"/>
          <w:shd w:val="clear" w:color="auto" w:fill="FFFFFF"/>
        </w:rPr>
        <w:t>Краткий рассказ о жиз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ни поэта.</w:t>
      </w:r>
    </w:p>
    <w:p w:rsidR="00C92501" w:rsidRP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shd w:val="clear" w:color="auto" w:fill="FFFFFF"/>
        </w:rPr>
        <w:t xml:space="preserve">Историческая поэма </w:t>
      </w: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«Дедушка».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92501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«Железная дорога».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Картины подневольного труда. Народ — созидатель духовных и материальных ценностей. Мечта поэта о «прекрасной поре»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жизни народа. Своеобразие композиции стихотворения. Роль пейзажа. Значение эпиграфа. Сочетание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92501">
        <w:rPr>
          <w:rFonts w:ascii="Times New Roman" w:eastAsia="Times New Roman" w:hAnsi="Times New Roman" w:cs="Times New Roman"/>
          <w:shd w:val="clear" w:color="auto" w:fill="FFFFFF"/>
        </w:rPr>
        <w:t>реальных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фантастических картин. Диалог-спор. Значение риторических вопросов в стихотворении.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Стихотворные размеры (закрепление понятия). Диалог. Строфа (начальные представления).</w:t>
      </w:r>
    </w:p>
    <w:p w:rsidR="00C92501" w:rsidRPr="00876A4B" w:rsidRDefault="00C92501" w:rsidP="00C92501">
      <w:pPr>
        <w:suppressAutoHyphens/>
        <w:spacing w:before="178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Николай Семенович Лесков.</w:t>
      </w:r>
      <w:r w:rsidRPr="00876A4B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Краткий рассказ о писателе.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i/>
          <w:spacing w:val="-1"/>
          <w:shd w:val="clear" w:color="auto" w:fill="FFFFFF"/>
        </w:rPr>
        <w:t xml:space="preserve">«Левша». </w:t>
      </w:r>
      <w:r w:rsidRPr="00876A4B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Гордость писателя за народ, его трудолюбие,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 xml:space="preserve">талантливость, патриотизм. Горькое чувство от его униженности и бесправия. Едкая насмешка над царскими чиновниками. Особенности языка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lastRenderedPageBreak/>
        <w:t>произведения. Комический эффект, создаваемый игрой слов, народной этимологией. Сказовая форма повествования.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3D7CE0" w:rsidRDefault="003D7CE0" w:rsidP="003D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РЭО-6</w:t>
      </w:r>
    </w:p>
    <w:p w:rsidR="003D7CE0" w:rsidRPr="003D7CE0" w:rsidRDefault="003D7CE0" w:rsidP="003D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С. К. Власова. Сказ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Тютьнярская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старина».</w:t>
      </w:r>
    </w:p>
    <w:p w:rsidR="003D7CE0" w:rsidRPr="00876A4B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C92501" w:rsidRPr="00876A4B" w:rsidRDefault="00C92501" w:rsidP="00C92501">
      <w:pPr>
        <w:suppressAutoHyphens/>
        <w:spacing w:before="187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Антон Павлович Чехов.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Краткий рассказ о писателе.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i/>
          <w:spacing w:val="-1"/>
          <w:shd w:val="clear" w:color="auto" w:fill="FFFFFF"/>
        </w:rPr>
        <w:t xml:space="preserve">«Толстый и тонкий». </w:t>
      </w:r>
      <w:r w:rsidRPr="00876A4B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Речь героев как источник юмора.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Юмористическая ситуация. Разоблачение лицемерия. Роль художественной детали.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Теория   литературы. Юмор (развитие понятия).</w:t>
      </w:r>
    </w:p>
    <w:p w:rsidR="003D7CE0" w:rsidRDefault="003D7CE0" w:rsidP="003D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7</w:t>
      </w:r>
    </w:p>
    <w:p w:rsidR="003D7CE0" w:rsidRPr="00876A4B" w:rsidRDefault="003D7CE0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Р. А.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FFFF"/>
        </w:rPr>
        <w:t>Дышаленкова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FFFF"/>
        </w:rPr>
        <w:t>. Рассказ «Девять граней числа девять. Черный терьер и белый торт»</w:t>
      </w:r>
    </w:p>
    <w:p w:rsidR="00C92501" w:rsidRDefault="00C92501" w:rsidP="00C92501">
      <w:pPr>
        <w:suppressAutoHyphens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Родная  природа в  стихотворениях русских поэтов</w:t>
      </w:r>
    </w:p>
    <w:p w:rsidR="00876A4B" w:rsidRDefault="00C92501" w:rsidP="00C92501">
      <w:pPr>
        <w:suppressAutoHyphens/>
        <w:spacing w:before="134"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Я. Полонский. </w:t>
      </w: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«По горам две хмурых тучи...», «Посмотри, какая мгла...»;</w:t>
      </w:r>
    </w:p>
    <w:p w:rsidR="00C92501" w:rsidRPr="00876A4B" w:rsidRDefault="00C92501" w:rsidP="00C92501">
      <w:pPr>
        <w:suppressAutoHyphens/>
        <w:spacing w:before="13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Е. Баратынский.</w:t>
      </w:r>
      <w:r w:rsidRPr="00876A4B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 xml:space="preserve">«Весна, весна! Как воздух чист...», «Чудный град...»; </w:t>
      </w:r>
      <w:r w:rsidRPr="00876A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А. Толстой.</w:t>
      </w:r>
      <w:r w:rsidRPr="00876A4B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«Где гнутся над нутом лозы...».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shd w:val="clear" w:color="auto" w:fill="FFFFFF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Лирика как род литературы развитие представления).</w:t>
      </w:r>
    </w:p>
    <w:p w:rsidR="00876A4B" w:rsidRPr="00846810" w:rsidRDefault="00C92501" w:rsidP="00846810">
      <w:pPr>
        <w:suppressAutoHyphens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   РУССКОЙ  ЛИТЕРАТУРЫ  XX  ВЕКА</w:t>
      </w:r>
    </w:p>
    <w:p w:rsidR="00876A4B" w:rsidRPr="00876A4B" w:rsidRDefault="00876A4B" w:rsidP="00876A4B">
      <w:pPr>
        <w:suppressAutoHyphens/>
        <w:spacing w:before="11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</w:rPr>
        <w:t>Александр Степанович Грин</w:t>
      </w: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. </w:t>
      </w:r>
      <w:r w:rsidRPr="00876A4B">
        <w:rPr>
          <w:rFonts w:ascii="Times New Roman" w:eastAsia="Times New Roman" w:hAnsi="Times New Roman" w:cs="Times New Roman"/>
          <w:spacing w:val="-2"/>
          <w:shd w:val="clear" w:color="auto" w:fill="FFFFFF"/>
        </w:rPr>
        <w:t>Краткий рассказ о писателе.</w:t>
      </w:r>
    </w:p>
    <w:p w:rsidR="00876A4B" w:rsidRPr="00876A4B" w:rsidRDefault="00876A4B" w:rsidP="00876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«Алые паруса».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C92501" w:rsidRDefault="00C92501" w:rsidP="00C92501">
      <w:pPr>
        <w:suppressAutoHyphens/>
        <w:spacing w:before="211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92501" w:rsidRPr="00876A4B" w:rsidRDefault="00C92501" w:rsidP="00C92501">
      <w:pPr>
        <w:suppressAutoHyphens/>
        <w:spacing w:before="14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</w:rPr>
        <w:t>Андрей Платонович Платонов.</w:t>
      </w: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spacing w:val="-2"/>
          <w:shd w:val="clear" w:color="auto" w:fill="FFFFFF"/>
        </w:rPr>
        <w:t>Краткий рассказ о писат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еле.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«Неизвестный цветок».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Прекрасное вокруг нас. «Ни на кого не похожие» герои А. Платонова.</w:t>
      </w:r>
    </w:p>
    <w:p w:rsidR="00C92501" w:rsidRPr="00876A4B" w:rsidRDefault="00C92501" w:rsidP="00C92501">
      <w:pPr>
        <w:suppressAutoHyphens/>
        <w:spacing w:before="101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Михаил Михайлович Пришвин</w:t>
      </w:r>
      <w:r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  <w:t xml:space="preserve">. </w:t>
      </w:r>
      <w:r w:rsidRPr="00876A4B">
        <w:rPr>
          <w:rFonts w:ascii="Times New Roman" w:eastAsia="Times New Roman" w:hAnsi="Times New Roman" w:cs="Times New Roman"/>
          <w:spacing w:val="-1"/>
          <w:shd w:val="clear" w:color="auto" w:fill="FFFFFF"/>
        </w:rPr>
        <w:t>Краткий рассказ о пи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>сателе.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i/>
          <w:spacing w:val="-2"/>
          <w:shd w:val="clear" w:color="auto" w:fill="FFFFFF"/>
        </w:rPr>
        <w:t xml:space="preserve">«Кладовая солнца». </w:t>
      </w:r>
      <w:r w:rsidRPr="00876A4B">
        <w:rPr>
          <w:rFonts w:ascii="Times New Roman" w:eastAsia="Times New Roman" w:hAnsi="Times New Roman" w:cs="Times New Roman"/>
          <w:spacing w:val="-2"/>
          <w:shd w:val="clear" w:color="auto" w:fill="FFFFFF"/>
        </w:rPr>
        <w:t>Вера писателя в человека, доброго и</w:t>
      </w:r>
      <w:r w:rsidRPr="00876A4B"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shd w:val="clear" w:color="auto" w:fill="FFFFFF"/>
        </w:rPr>
        <w:t xml:space="preserve">мудрого хозяина природы. Нравственная суть взаимоотношений Насти и </w:t>
      </w:r>
      <w:proofErr w:type="spellStart"/>
      <w:r w:rsidRPr="00876A4B">
        <w:rPr>
          <w:rFonts w:ascii="Times New Roman" w:eastAsia="Times New Roman" w:hAnsi="Times New Roman" w:cs="Times New Roman"/>
          <w:shd w:val="clear" w:color="auto" w:fill="FFFFFF"/>
        </w:rPr>
        <w:t>Митраши</w:t>
      </w:r>
      <w:proofErr w:type="spellEnd"/>
      <w:r w:rsidRPr="00876A4B">
        <w:rPr>
          <w:rFonts w:ascii="Times New Roman" w:eastAsia="Times New Roman" w:hAnsi="Times New Roman" w:cs="Times New Roman"/>
          <w:shd w:val="clear" w:color="auto" w:fill="FFFFFF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C92501" w:rsidRPr="00876A4B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Символическое содержание пейзажных образов.</w:t>
      </w:r>
    </w:p>
    <w:p w:rsidR="00C92501" w:rsidRDefault="00C92501" w:rsidP="00C92501">
      <w:pPr>
        <w:suppressAutoHyphens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Произведения о Великой  Отечественной  войне</w:t>
      </w:r>
    </w:p>
    <w:p w:rsidR="00C92501" w:rsidRPr="00876A4B" w:rsidRDefault="00C92501" w:rsidP="00C92501">
      <w:pPr>
        <w:suppressAutoHyphens/>
        <w:spacing w:before="13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К. М. Симонов.</w:t>
      </w: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 xml:space="preserve"> </w:t>
      </w:r>
      <w:r w:rsidRPr="00876A4B">
        <w:rPr>
          <w:rFonts w:ascii="Times New Roman" w:eastAsia="Times New Roman" w:hAnsi="Times New Roman" w:cs="Times New Roman"/>
          <w:b/>
          <w:i/>
          <w:spacing w:val="-3"/>
          <w:shd w:val="clear" w:color="auto" w:fill="FFFFFF"/>
        </w:rPr>
        <w:t xml:space="preserve">«Ты помнишь, Алеша, дороги Смоленщины...»; </w:t>
      </w:r>
      <w:r w:rsidRPr="00876A4B">
        <w:rPr>
          <w:rFonts w:ascii="Times New Roman" w:eastAsia="Times New Roman" w:hAnsi="Times New Roman" w:cs="Times New Roman"/>
          <w:b/>
          <w:spacing w:val="-3"/>
          <w:shd w:val="clear" w:color="auto" w:fill="FFFFFF"/>
        </w:rPr>
        <w:t xml:space="preserve">Н. И. </w:t>
      </w:r>
      <w:proofErr w:type="spellStart"/>
      <w:r w:rsidRPr="00876A4B">
        <w:rPr>
          <w:rFonts w:ascii="Times New Roman" w:eastAsia="Times New Roman" w:hAnsi="Times New Roman" w:cs="Times New Roman"/>
          <w:b/>
          <w:spacing w:val="-3"/>
          <w:shd w:val="clear" w:color="auto" w:fill="FFFFFF"/>
        </w:rPr>
        <w:t>Рыленков</w:t>
      </w:r>
      <w:proofErr w:type="spellEnd"/>
      <w:r w:rsidRPr="00876A4B">
        <w:rPr>
          <w:rFonts w:ascii="Times New Roman" w:eastAsia="Times New Roman" w:hAnsi="Times New Roman" w:cs="Times New Roman"/>
          <w:b/>
          <w:spacing w:val="-3"/>
          <w:shd w:val="clear" w:color="auto" w:fill="FFFFFF"/>
        </w:rPr>
        <w:t xml:space="preserve">. </w:t>
      </w:r>
      <w:r w:rsidRPr="00876A4B">
        <w:rPr>
          <w:rFonts w:ascii="Times New Roman" w:eastAsia="Times New Roman" w:hAnsi="Times New Roman" w:cs="Times New Roman"/>
          <w:b/>
          <w:i/>
          <w:spacing w:val="-3"/>
          <w:shd w:val="clear" w:color="auto" w:fill="FFFFFF"/>
        </w:rPr>
        <w:t xml:space="preserve">«Бой шел всю ночь...»; </w:t>
      </w:r>
      <w:r w:rsidRPr="00876A4B">
        <w:rPr>
          <w:rFonts w:ascii="Times New Roman" w:eastAsia="Times New Roman" w:hAnsi="Times New Roman" w:cs="Times New Roman"/>
          <w:b/>
          <w:spacing w:val="-3"/>
          <w:shd w:val="clear" w:color="auto" w:fill="FFFFFF"/>
        </w:rPr>
        <w:t>Д. С. Са</w:t>
      </w:r>
      <w:r w:rsidRPr="00876A4B">
        <w:rPr>
          <w:rFonts w:ascii="Times New Roman" w:eastAsia="Times New Roman" w:hAnsi="Times New Roman" w:cs="Times New Roman"/>
          <w:b/>
          <w:shd w:val="clear" w:color="auto" w:fill="FFFFFF"/>
        </w:rPr>
        <w:t xml:space="preserve">мойлов. </w:t>
      </w:r>
      <w:r w:rsidRPr="00876A4B">
        <w:rPr>
          <w:rFonts w:ascii="Times New Roman" w:eastAsia="Times New Roman" w:hAnsi="Times New Roman" w:cs="Times New Roman"/>
          <w:b/>
          <w:i/>
          <w:shd w:val="clear" w:color="auto" w:fill="FFFFFF"/>
        </w:rPr>
        <w:t>«Сороковые».</w:t>
      </w:r>
    </w:p>
    <w:p w:rsidR="00C92501" w:rsidRDefault="00C92501" w:rsidP="00C92501">
      <w:pPr>
        <w:suppressAutoHyphens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76A4B">
        <w:rPr>
          <w:rFonts w:ascii="Times New Roman" w:eastAsia="Times New Roman" w:hAnsi="Times New Roman" w:cs="Times New Roman"/>
          <w:shd w:val="clear" w:color="auto" w:fill="FFFFFF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D7CE0" w:rsidRDefault="003D7CE0" w:rsidP="003D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8</w:t>
      </w:r>
    </w:p>
    <w:p w:rsidR="003D7CE0" w:rsidRPr="003D7CE0" w:rsidRDefault="003D7CE0" w:rsidP="003D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М. Д. Львов. Еще штыками обернутся песни…», «Чтобы стать мужчиной, мало им родиться</w:t>
      </w:r>
      <w:r w:rsidR="007D52D6">
        <w:rPr>
          <w:rFonts w:ascii="Times New Roman" w:eastAsia="Times New Roman" w:hAnsi="Times New Roman" w:cs="Times New Roman"/>
          <w:shd w:val="clear" w:color="auto" w:fill="FFFFFF"/>
        </w:rPr>
        <w:t>…»</w:t>
      </w:r>
    </w:p>
    <w:p w:rsidR="003D7CE0" w:rsidRDefault="003D7CE0" w:rsidP="00C92501">
      <w:pPr>
        <w:suppressAutoHyphens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92501" w:rsidRPr="00846810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Виктор Петрович Астафьев</w:t>
      </w:r>
      <w:r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  <w:t xml:space="preserve">. </w:t>
      </w:r>
      <w:r w:rsidRPr="00846810">
        <w:rPr>
          <w:rFonts w:ascii="Times New Roman" w:eastAsia="Times New Roman" w:hAnsi="Times New Roman" w:cs="Times New Roman"/>
          <w:spacing w:val="-1"/>
          <w:shd w:val="clear" w:color="auto" w:fill="FFFFFF"/>
        </w:rPr>
        <w:t>Краткий рассказ о писателе.</w:t>
      </w:r>
    </w:p>
    <w:p w:rsidR="00C92501" w:rsidRPr="00846810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«Конь с розовой гривой».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i/>
          <w:shd w:val="clear" w:color="auto" w:fill="FFFFFF"/>
        </w:rPr>
        <w:lastRenderedPageBreak/>
        <w:t>Теория   литературы. Речевая характеристика героя.</w:t>
      </w:r>
    </w:p>
    <w:p w:rsid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9</w:t>
      </w:r>
    </w:p>
    <w:p w:rsidR="007D52D6" w:rsidRP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Л. Н.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Сейфуллина.Главы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из повести «Правонарушители»</w:t>
      </w:r>
    </w:p>
    <w:p w:rsidR="007D52D6" w:rsidRPr="00846810" w:rsidRDefault="007D52D6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C92501" w:rsidRPr="00846810" w:rsidRDefault="00C92501" w:rsidP="00C9250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>Валентин Григорьевич Распутин.</w:t>
      </w: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 xml:space="preserve"> </w:t>
      </w:r>
      <w:r w:rsidRPr="00846810"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Краткий рассказ о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писателе.</w:t>
      </w:r>
    </w:p>
    <w:p w:rsidR="00C92501" w:rsidRPr="00846810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i/>
          <w:spacing w:val="-1"/>
          <w:shd w:val="clear" w:color="auto" w:fill="FFFFFF"/>
        </w:rPr>
        <w:t xml:space="preserve">«Уроки французского». </w:t>
      </w:r>
      <w:r w:rsidRPr="00846810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Отражение в повести трудностей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Рассказ, сюжет (развитие понятий). Герой-повествователь (развитие понятия).</w:t>
      </w:r>
    </w:p>
    <w:p w:rsid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10</w:t>
      </w:r>
    </w:p>
    <w:p w:rsidR="007D52D6" w:rsidRP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Р. Ш. Валеев. «Не жалею, не зову…»</w:t>
      </w:r>
    </w:p>
    <w:p w:rsidR="007D52D6" w:rsidRDefault="007D52D6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Писатели улыбаются</w:t>
      </w:r>
    </w:p>
    <w:p w:rsidR="00846810" w:rsidRDefault="00846810" w:rsidP="00846810">
      <w:pPr>
        <w:suppressAutoHyphens/>
        <w:spacing w:before="2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6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В. Шукшин.</w:t>
      </w:r>
      <w:r w:rsidRPr="008468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56E3">
        <w:rPr>
          <w:rFonts w:ascii="Times New Roman" w:eastAsia="Times New Roman" w:hAnsi="Times New Roman" w:cs="Times New Roman"/>
          <w:lang w:eastAsia="ru-RU"/>
        </w:rPr>
        <w:t>Слово о писа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теле. Осо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 xml:space="preserve">бенности </w:t>
      </w:r>
      <w:proofErr w:type="spellStart"/>
      <w:r w:rsidRPr="002F56E3">
        <w:rPr>
          <w:rFonts w:ascii="Times New Roman" w:eastAsia="Times New Roman" w:hAnsi="Times New Roman" w:cs="Times New Roman"/>
          <w:lang w:eastAsia="ru-RU"/>
        </w:rPr>
        <w:t>Шукшинских</w:t>
      </w:r>
      <w:proofErr w:type="spellEnd"/>
      <w:r w:rsidRPr="002F56E3">
        <w:rPr>
          <w:rFonts w:ascii="Times New Roman" w:eastAsia="Times New Roman" w:hAnsi="Times New Roman" w:cs="Times New Roman"/>
          <w:lang w:eastAsia="ru-RU"/>
        </w:rPr>
        <w:t xml:space="preserve">  героев-«чудиков», правдоискателей, праведников. «Странные» герои рассказов «Срезал», «Критики».  </w:t>
      </w:r>
    </w:p>
    <w:p w:rsidR="00846810" w:rsidRPr="00846810" w:rsidRDefault="00846810" w:rsidP="00846810">
      <w:pPr>
        <w:suppressAutoHyphens/>
        <w:spacing w:before="29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Фазиль Искандер.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Краткий рассказ о писателе.</w:t>
      </w:r>
    </w:p>
    <w:p w:rsidR="00846810" w:rsidRPr="00846810" w:rsidRDefault="00846810" w:rsidP="00846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i/>
          <w:spacing w:val="-4"/>
          <w:shd w:val="clear" w:color="auto" w:fill="FFFFFF"/>
        </w:rPr>
        <w:t xml:space="preserve">«Тринадцатый подвиг Геракла». </w:t>
      </w:r>
      <w:r w:rsidRPr="00846810"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Влияние учителя на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формирование детского характера. Чувство юмора как одно из ценных качеств человека.</w:t>
      </w:r>
    </w:p>
    <w:p w:rsid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Родная природа в стихотворениях поэтов 20века</w:t>
      </w:r>
    </w:p>
    <w:p w:rsidR="00846810" w:rsidRP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92501" w:rsidRDefault="00C92501" w:rsidP="00C92501">
      <w:pPr>
        <w:suppressAutoHyphens/>
        <w:spacing w:before="370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Родная  природа в русской поэзии XX века</w:t>
      </w:r>
    </w:p>
    <w:p w:rsidR="00C92501" w:rsidRPr="00846810" w:rsidRDefault="00C92501" w:rsidP="00C92501">
      <w:pPr>
        <w:suppressAutoHyphens/>
        <w:spacing w:before="14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hd w:val="clear" w:color="auto" w:fill="FFFFFF"/>
        </w:rPr>
        <w:t xml:space="preserve">А. Блок. </w:t>
      </w:r>
      <w:r w:rsidRPr="00846810">
        <w:rPr>
          <w:rFonts w:ascii="Times New Roman" w:eastAsia="Times New Roman" w:hAnsi="Times New Roman" w:cs="Times New Roman"/>
          <w:i/>
          <w:shd w:val="clear" w:color="auto" w:fill="FFFFFF"/>
        </w:rPr>
        <w:t xml:space="preserve">«Летний вечер», «О, как безумно за окном...» </w:t>
      </w:r>
      <w:r w:rsidRPr="00846810">
        <w:rPr>
          <w:rFonts w:ascii="Times New Roman" w:eastAsia="Times New Roman" w:hAnsi="Times New Roman" w:cs="Times New Roman"/>
          <w:b/>
          <w:spacing w:val="-4"/>
          <w:shd w:val="clear" w:color="auto" w:fill="FFFFFF"/>
        </w:rPr>
        <w:t xml:space="preserve">С. Есенин. </w:t>
      </w:r>
      <w:r w:rsidRPr="00846810">
        <w:rPr>
          <w:rFonts w:ascii="Times New Roman" w:eastAsia="Times New Roman" w:hAnsi="Times New Roman" w:cs="Times New Roman"/>
          <w:i/>
          <w:spacing w:val="-4"/>
          <w:shd w:val="clear" w:color="auto" w:fill="FFFFFF"/>
        </w:rPr>
        <w:t xml:space="preserve">«Мелколесье. Степь и дали...», «Пороша»; </w:t>
      </w:r>
      <w:r w:rsidRPr="00846810">
        <w:rPr>
          <w:rFonts w:ascii="Times New Roman" w:eastAsia="Times New Roman" w:hAnsi="Times New Roman" w:cs="Times New Roman"/>
          <w:b/>
          <w:i/>
          <w:spacing w:val="-4"/>
          <w:shd w:val="clear" w:color="auto" w:fill="FFFFFF"/>
        </w:rPr>
        <w:t xml:space="preserve">А.. </w:t>
      </w:r>
      <w:r w:rsidRPr="00846810">
        <w:rPr>
          <w:rFonts w:ascii="Times New Roman" w:eastAsia="Times New Roman" w:hAnsi="Times New Roman" w:cs="Times New Roman"/>
          <w:b/>
          <w:spacing w:val="-4"/>
          <w:shd w:val="clear" w:color="auto" w:fill="FFFFFF"/>
        </w:rPr>
        <w:t>Ах</w:t>
      </w:r>
      <w:r w:rsidRPr="00846810">
        <w:rPr>
          <w:rFonts w:ascii="Times New Roman" w:eastAsia="Times New Roman" w:hAnsi="Times New Roman" w:cs="Times New Roman"/>
          <w:b/>
          <w:shd w:val="clear" w:color="auto" w:fill="FFFFFF"/>
        </w:rPr>
        <w:t xml:space="preserve">матова.  </w:t>
      </w:r>
      <w:r w:rsidRPr="00846810">
        <w:rPr>
          <w:rFonts w:ascii="Times New Roman" w:eastAsia="Times New Roman" w:hAnsi="Times New Roman" w:cs="Times New Roman"/>
          <w:i/>
          <w:shd w:val="clear" w:color="auto" w:fill="FFFFFF"/>
        </w:rPr>
        <w:t>«Перед весной бывают дни такие...».</w:t>
      </w:r>
    </w:p>
    <w:p w:rsidR="00846810" w:rsidRDefault="00C92501" w:rsidP="00846810">
      <w:pPr>
        <w:suppressAutoHyphens/>
        <w:spacing w:before="77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shd w:val="clear" w:color="auto" w:fill="FFFFFF"/>
        </w:rPr>
        <w:t>Чувство радости и печали, любви к родной природе родине  в  стихотворных  произведениях  поэтов  XX век</w:t>
      </w:r>
      <w:r w:rsidR="00846810">
        <w:rPr>
          <w:rFonts w:ascii="Times New Roman" w:eastAsia="Times New Roman" w:hAnsi="Times New Roman" w:cs="Times New Roman"/>
          <w:shd w:val="clear" w:color="auto" w:fill="FFFFFF"/>
        </w:rPr>
        <w:t>а.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 xml:space="preserve"> Связь ритмики и мелодики стиха с эмоциональным состоянием, выраженным в стихотворении.</w:t>
      </w:r>
    </w:p>
    <w:p w:rsidR="00846810" w:rsidRPr="00846810" w:rsidRDefault="00C92501" w:rsidP="00846810">
      <w:pPr>
        <w:suppressAutoHyphens/>
        <w:spacing w:before="77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46810" w:rsidRPr="00846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Николай Михайлович Рубцов.</w:t>
      </w:r>
      <w:r w:rsidR="0084681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846810" w:rsidRPr="00846810">
        <w:rPr>
          <w:rFonts w:ascii="Times New Roman" w:eastAsia="Times New Roman" w:hAnsi="Times New Roman" w:cs="Times New Roman"/>
          <w:shd w:val="clear" w:color="auto" w:fill="FFFFFF"/>
        </w:rPr>
        <w:t>Краткий рассказ о поэте.</w:t>
      </w:r>
    </w:p>
    <w:p w:rsidR="00846810" w:rsidRPr="002F56E3" w:rsidRDefault="00846810" w:rsidP="00846810">
      <w:pPr>
        <w:framePr w:hSpace="180" w:wrap="around" w:vAnchor="page" w:hAnchor="margin" w:xAlign="center" w:y="7642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6810">
        <w:rPr>
          <w:rFonts w:ascii="Times New Roman" w:eastAsia="Times New Roman" w:hAnsi="Times New Roman" w:cs="Times New Roman"/>
          <w:b/>
          <w:i/>
          <w:spacing w:val="-5"/>
          <w:shd w:val="clear" w:color="auto" w:fill="FFFFFF"/>
        </w:rPr>
        <w:t xml:space="preserve">«Звезда полей», «Листья осенние», «В горнице». </w:t>
      </w:r>
      <w:r w:rsidRPr="00846810">
        <w:rPr>
          <w:rFonts w:ascii="Times New Roman" w:eastAsia="Times New Roman" w:hAnsi="Times New Roman" w:cs="Times New Roman"/>
          <w:spacing w:val="-5"/>
          <w:shd w:val="clear" w:color="auto" w:fill="FFFFFF"/>
        </w:rPr>
        <w:t xml:space="preserve">Тема </w:t>
      </w:r>
      <w:r w:rsidRPr="00846810">
        <w:rPr>
          <w:rFonts w:ascii="Times New Roman" w:eastAsia="Times New Roman" w:hAnsi="Times New Roman" w:cs="Times New Roman"/>
          <w:shd w:val="clear" w:color="auto" w:fill="FFFFFF"/>
        </w:rPr>
        <w:t>Родины в поэзии Рубцова. Человек и природа в «тихой» лирике Рубцова.</w:t>
      </w:r>
      <w:r w:rsidRPr="00846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6810" w:rsidRDefault="00846810" w:rsidP="00846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lang w:eastAsia="ru-RU"/>
        </w:rPr>
        <w:t xml:space="preserve">Тема Родины и народа. О языке, поэзии, обычаях как основе бессмертия нации в стихах К. </w:t>
      </w:r>
    </w:p>
    <w:p w:rsid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Р</w:t>
      </w:r>
      <w:r w:rsidRPr="003D7CE0">
        <w:rPr>
          <w:rFonts w:ascii="Times New Roman" w:eastAsia="Times New Roman" w:hAnsi="Times New Roman" w:cs="Times New Roman"/>
          <w:b/>
          <w:i/>
          <w:shd w:val="clear" w:color="auto" w:fill="FFFFFF"/>
        </w:rPr>
        <w:t>ЭО-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11</w:t>
      </w:r>
    </w:p>
    <w:p w:rsidR="007D52D6" w:rsidRPr="007D52D6" w:rsidRDefault="007D52D6" w:rsidP="007D5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Н. И. Година. Стихотворения «Родина», «Малина», «И трава, и цвет травы…», «Ездите по свету все…»,»Утки прилетели на болото…», «Прекрасен язык…», «Окликаю по имени рощу»,  «Обломали радость и по ветке…», «Однажды неосторожно перебегая поле…», «Снег».</w:t>
      </w:r>
    </w:p>
    <w:p w:rsidR="007D52D6" w:rsidRPr="00846810" w:rsidRDefault="007D52D6" w:rsidP="00846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501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46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 литературы народов России</w:t>
      </w:r>
    </w:p>
    <w:p w:rsidR="00846810" w:rsidRPr="002F56E3" w:rsidRDefault="00846810" w:rsidP="008468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Тукай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«Род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ная деревня», «Книга».</w:t>
      </w:r>
    </w:p>
    <w:p w:rsidR="00846810" w:rsidRPr="002F56E3" w:rsidRDefault="00846810" w:rsidP="0084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6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 Кулиев.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«Когда на меня навалилась бе</w:t>
      </w:r>
      <w:r w:rsidRPr="002F5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да...», «Каким бы ни был малым мой народ...».</w:t>
      </w:r>
      <w:r w:rsidRPr="002F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6810" w:rsidRPr="002F56E3" w:rsidRDefault="00846810" w:rsidP="00846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56E3">
        <w:rPr>
          <w:rFonts w:ascii="Times New Roman" w:eastAsia="Times New Roman" w:hAnsi="Times New Roman" w:cs="Times New Roman"/>
          <w:lang w:eastAsia="ru-RU"/>
        </w:rPr>
        <w:t>Слово о поэтах. Любовь к малой родине, верность тради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циям народа. О великой роли кни</w:t>
      </w:r>
      <w:r w:rsidRPr="002F56E3">
        <w:rPr>
          <w:rFonts w:ascii="Times New Roman" w:eastAsia="Times New Roman" w:hAnsi="Times New Roman" w:cs="Times New Roman"/>
          <w:lang w:eastAsia="ru-RU"/>
        </w:rPr>
        <w:softHyphen/>
        <w:t>ги в жизни человека  в стихотворениях Г. Тукая. Кулиева.</w:t>
      </w:r>
    </w:p>
    <w:p w:rsid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46810" w:rsidRP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46810" w:rsidRPr="00846810" w:rsidRDefault="00846810" w:rsidP="00846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92501" w:rsidRPr="00DA2CC9" w:rsidRDefault="00C92501" w:rsidP="00DA2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>ЗАРУБЕЖНАЯ ЛИТЕРАТУРА</w:t>
      </w:r>
    </w:p>
    <w:p w:rsidR="00C92501" w:rsidRPr="00DA2CC9" w:rsidRDefault="00C92501" w:rsidP="00C92501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Мифы Древней Греции.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Подвиги Геракла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(в переложении Куна):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«Скотный двор царя Авгия», «Яблоки Гесперид». </w:t>
      </w:r>
      <w:r w:rsidRPr="00DA2CC9">
        <w:rPr>
          <w:rFonts w:ascii="Times New Roman" w:eastAsia="Times New Roman" w:hAnsi="Times New Roman" w:cs="Times New Roman"/>
          <w:b/>
          <w:shd w:val="clear" w:color="auto" w:fill="FFFFFF"/>
        </w:rPr>
        <w:t xml:space="preserve">Геродот.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«Легенда об </w:t>
      </w:r>
      <w:proofErr w:type="spellStart"/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Арионе</w:t>
      </w:r>
      <w:proofErr w:type="spellEnd"/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».</w:t>
      </w: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i/>
          <w:shd w:val="clear" w:color="auto" w:fill="FFFFFF"/>
        </w:rPr>
        <w:t>Теория   литературы. Миф. Отличие мифа от сказки.</w:t>
      </w:r>
    </w:p>
    <w:p w:rsidR="00C92501" w:rsidRPr="00DA2CC9" w:rsidRDefault="00C92501" w:rsidP="00C92501">
      <w:pPr>
        <w:suppressAutoHyphens/>
        <w:spacing w:before="13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Гомер.</w:t>
      </w:r>
      <w:r w:rsidRPr="00DA2CC9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Краткий рассказ о Гомере.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«Одиссея», «</w:t>
      </w:r>
      <w:proofErr w:type="spellStart"/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Илиада»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как</w:t>
      </w:r>
      <w:proofErr w:type="spellEnd"/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DA2CC9">
        <w:rPr>
          <w:rFonts w:ascii="Times New Roman" w:eastAsia="Times New Roman" w:hAnsi="Times New Roman" w:cs="Times New Roman"/>
          <w:shd w:val="clear" w:color="auto" w:fill="FFFFFF"/>
        </w:rPr>
        <w:t>Полифем</w:t>
      </w:r>
      <w:proofErr w:type="spellEnd"/>
      <w:r w:rsidRPr="00DA2CC9">
        <w:rPr>
          <w:rFonts w:ascii="Times New Roman" w:eastAsia="Times New Roman" w:hAnsi="Times New Roman" w:cs="Times New Roman"/>
          <w:shd w:val="clear" w:color="auto" w:fill="FFFFFF"/>
        </w:rPr>
        <w:t>. «Одиссея» — песня о героических подвигах, мужественных героях.</w:t>
      </w: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Понятие о героическом эпосе (начальные    представления).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Фридрих Шиллер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Рассказ о писателе.</w:t>
      </w: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Баллада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«Перчатка».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C92501" w:rsidRPr="00DA2CC9" w:rsidRDefault="00C92501" w:rsidP="00DA2CC9">
      <w:pPr>
        <w:suppressAutoHyphens/>
        <w:spacing w:before="125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Проспер</w:t>
      </w:r>
      <w:proofErr w:type="spellEnd"/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Мериме.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Рассказ о </w:t>
      </w:r>
      <w:proofErr w:type="spellStart"/>
      <w:r w:rsidRPr="00DA2CC9">
        <w:rPr>
          <w:rFonts w:ascii="Times New Roman" w:eastAsia="Times New Roman" w:hAnsi="Times New Roman" w:cs="Times New Roman"/>
          <w:shd w:val="clear" w:color="auto" w:fill="FFFFFF"/>
        </w:rPr>
        <w:t>писателе.Новелла</w:t>
      </w:r>
      <w:proofErr w:type="spellEnd"/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«</w:t>
      </w:r>
      <w:proofErr w:type="spellStart"/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>Маттео</w:t>
      </w:r>
      <w:proofErr w:type="spellEnd"/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Фальконе».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C92501" w:rsidRPr="00DA2CC9" w:rsidRDefault="00C92501" w:rsidP="00C92501">
      <w:pPr>
        <w:suppressAutoHyphens/>
        <w:spacing w:before="134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Антуан де Сент-Экзюпери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Рассказ о писателе.</w:t>
      </w: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«Маленький принц»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 xml:space="preserve">как философская сказка и мудрая </w:t>
      </w:r>
      <w:r w:rsidRPr="00DA2CC9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притча. Мечта о естественном отношении к вещам и людям. </w:t>
      </w:r>
      <w:r w:rsidRPr="00DA2CC9">
        <w:rPr>
          <w:rFonts w:ascii="Times New Roman" w:eastAsia="Times New Roman" w:hAnsi="Times New Roman" w:cs="Times New Roman"/>
          <w:shd w:val="clear" w:color="auto" w:fill="FFFFFF"/>
        </w:rPr>
        <w:t>Чистота восприятий мира как величайшая ценность. Утверждение всечеловеческих истин. (Для внеклассного чтения).</w:t>
      </w:r>
    </w:p>
    <w:p w:rsidR="00C92501" w:rsidRPr="00DA2CC9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DA2CC9">
        <w:rPr>
          <w:rFonts w:ascii="Times New Roman" w:eastAsia="Times New Roman" w:hAnsi="Times New Roman" w:cs="Times New Roman"/>
          <w:i/>
          <w:shd w:val="clear" w:color="auto" w:fill="FFFFFF"/>
        </w:rPr>
        <w:t>Теория литературы. Притча (начальные представления).</w:t>
      </w: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2018" w:rsidRPr="00DA2CC9" w:rsidRDefault="002B2018" w:rsidP="002B2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знаниям и умениям</w:t>
      </w:r>
      <w:r w:rsidRPr="00DA2CC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за курс литературы 6 класса.</w:t>
      </w:r>
    </w:p>
    <w:p w:rsidR="002B2018" w:rsidRPr="00DA2CC9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018" w:rsidRPr="00DA2CC9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литературы ученик должен</w:t>
      </w:r>
    </w:p>
    <w:p w:rsidR="002B2018" w:rsidRPr="00DA2CC9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018" w:rsidRPr="00DA2CC9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знать/понимать: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2018" w:rsidRPr="00DA2CC9" w:rsidRDefault="002B2018" w:rsidP="002B20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018" w:rsidRPr="00DA2CC9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 xml:space="preserve">работать с книгой 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2B2018" w:rsidRPr="00DA2CC9" w:rsidRDefault="002B2018" w:rsidP="002B20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CC9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2B2018" w:rsidRDefault="002B2018" w:rsidP="002B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2018" w:rsidRDefault="002B2018" w:rsidP="002B2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Личностные результаты: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C1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C1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оценивать правильность выполнения учебной задачи, собственные возможности ее решения;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формулирование собственного отношения к произведениям литературы, их оценки;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интерпретировать (в отдельных случаях) изученные литературные произведения;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понимание авторской позиции и свое отношение к ней;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C1524" w:rsidRPr="005C1524" w:rsidRDefault="005C1524" w:rsidP="005C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5C1524" w:rsidRPr="005C1524" w:rsidRDefault="005C1524" w:rsidP="005C1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501" w:rsidRDefault="00C92501" w:rsidP="00C92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A22" w:rsidRDefault="000E4A22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A22" w:rsidRDefault="000E4A22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A22" w:rsidRDefault="000E4A22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529" w:rsidRDefault="005D7529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529" w:rsidRDefault="005D7529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A1F" w:rsidRPr="002B2018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01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литературы учащимися 6 класса</w:t>
      </w:r>
    </w:p>
    <w:p w:rsidR="00D84A1F" w:rsidRPr="002B2018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018">
        <w:rPr>
          <w:rFonts w:ascii="Times New Roman" w:eastAsia="Times New Roman" w:hAnsi="Times New Roman" w:cs="Times New Roman"/>
          <w:b/>
          <w:sz w:val="24"/>
          <w:szCs w:val="24"/>
        </w:rPr>
        <w:t xml:space="preserve"> 7 (коррекционного) вида</w:t>
      </w:r>
    </w:p>
    <w:p w:rsid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1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B2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D84A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lastRenderedPageBreak/>
        <w:t>•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018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B2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D84A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ее решения;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18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Pr="002B201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D84A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формулирование собственного отношения к произведениям литературы, их оценки;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интерпретировать (в отдельных случаях) изученные литературные произведения;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84A1F" w:rsidRPr="00D84A1F" w:rsidRDefault="00D84A1F" w:rsidP="00D84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A1F">
        <w:rPr>
          <w:rFonts w:ascii="Times New Roman" w:eastAsia="Times New Roman" w:hAnsi="Times New Roman" w:cs="Times New Roman"/>
          <w:sz w:val="24"/>
          <w:szCs w:val="24"/>
        </w:rPr>
        <w:t>•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392E2A" w:rsidRPr="002F56E3" w:rsidRDefault="00392E2A" w:rsidP="00DA2C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92E2A" w:rsidRPr="002F56E3" w:rsidRDefault="00392E2A" w:rsidP="00392E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2A" w:rsidRPr="002F56E3" w:rsidRDefault="00392E2A" w:rsidP="00392E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D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2F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Учебно-тематический план</w:t>
      </w:r>
    </w:p>
    <w:p w:rsidR="00392E2A" w:rsidRPr="002F56E3" w:rsidRDefault="00392E2A" w:rsidP="00392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(Разбивка содержания программы на отдельные темы и объем учебных часов</w:t>
      </w:r>
    </w:p>
    <w:p w:rsidR="00392E2A" w:rsidRPr="002F56E3" w:rsidRDefault="00392E2A" w:rsidP="00392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календарно-тематическому плану.)</w:t>
      </w:r>
    </w:p>
    <w:p w:rsidR="006C714C" w:rsidRDefault="006C714C" w:rsidP="006C714C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034"/>
        <w:gridCol w:w="1228"/>
        <w:gridCol w:w="1606"/>
        <w:gridCol w:w="2444"/>
      </w:tblGrid>
      <w:tr w:rsidR="006C714C" w:rsidTr="006C714C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</w:t>
            </w:r>
          </w:p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неделю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</w:t>
            </w:r>
          </w:p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год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них</w:t>
            </w:r>
          </w:p>
        </w:tc>
      </w:tr>
      <w:tr w:rsidR="006C714C" w:rsidTr="006C7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НРЭО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Внеклассное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Творческие</w:t>
            </w:r>
          </w:p>
          <w:p w:rsidR="006C714C" w:rsidRDefault="006C714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</w:p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контрольные работы</w:t>
            </w:r>
          </w:p>
        </w:tc>
      </w:tr>
      <w:tr w:rsidR="006C714C" w:rsidTr="006C714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(Р.р.-9; К.р.-7)</w:t>
            </w:r>
          </w:p>
        </w:tc>
      </w:tr>
    </w:tbl>
    <w:p w:rsidR="005C1524" w:rsidRDefault="005C1524" w:rsidP="006C714C">
      <w:pPr>
        <w:rPr>
          <w:rFonts w:ascii="Times New Roman" w:hAnsi="Times New Roman"/>
          <w:szCs w:val="24"/>
        </w:rPr>
      </w:pPr>
    </w:p>
    <w:p w:rsidR="006C714C" w:rsidRDefault="006C714C" w:rsidP="006C71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Разделы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440"/>
      </w:tblGrid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Разделы программы</w:t>
            </w:r>
          </w:p>
          <w:p w:rsidR="006C714C" w:rsidRDefault="006C714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     часов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Устное народное творчество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Древнерусская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Писатели улыбаются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Родная природа в стихотворениях писателей </w:t>
            </w:r>
            <w:r>
              <w:rPr>
                <w:rFonts w:ascii="Times New Roman" w:hAnsi="Times New Roman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Cs w:val="24"/>
              </w:rPr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литературы народов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C714C" w:rsidTr="006C714C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зарубежной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Итоговое занятие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C714C" w:rsidTr="006C71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102часа</w:t>
            </w:r>
          </w:p>
        </w:tc>
      </w:tr>
    </w:tbl>
    <w:p w:rsidR="006C714C" w:rsidRDefault="006C714C" w:rsidP="006C71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</w:p>
    <w:p w:rsidR="00392E2A" w:rsidRPr="002F56E3" w:rsidRDefault="00392E2A" w:rsidP="00392E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E2A" w:rsidRPr="002F56E3" w:rsidRDefault="00392E2A" w:rsidP="00392E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E2A" w:rsidRPr="002F56E3" w:rsidRDefault="00392E2A" w:rsidP="00392E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p w:rsidR="00392E2A" w:rsidRDefault="00392E2A"/>
    <w:sectPr w:rsidR="0039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3A781E"/>
    <w:lvl w:ilvl="0">
      <w:numFmt w:val="bullet"/>
      <w:lvlText w:val="*"/>
      <w:lvlJc w:val="left"/>
    </w:lvl>
  </w:abstractNum>
  <w:abstractNum w:abstractNumId="1" w15:restartNumberingAfterBreak="0">
    <w:nsid w:val="0CC875EC"/>
    <w:multiLevelType w:val="multilevel"/>
    <w:tmpl w:val="6ED8B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4B0728"/>
    <w:multiLevelType w:val="multilevel"/>
    <w:tmpl w:val="84B69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DF1B56"/>
    <w:multiLevelType w:val="hybridMultilevel"/>
    <w:tmpl w:val="435ED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E041C"/>
    <w:multiLevelType w:val="multilevel"/>
    <w:tmpl w:val="86F26D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A1D5780"/>
    <w:multiLevelType w:val="multilevel"/>
    <w:tmpl w:val="3F586A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4C"/>
    <w:rsid w:val="00061865"/>
    <w:rsid w:val="00091AAD"/>
    <w:rsid w:val="000E4A22"/>
    <w:rsid w:val="002349E0"/>
    <w:rsid w:val="002B2018"/>
    <w:rsid w:val="00334E8E"/>
    <w:rsid w:val="00392E2A"/>
    <w:rsid w:val="003D7CE0"/>
    <w:rsid w:val="005C1524"/>
    <w:rsid w:val="005D7529"/>
    <w:rsid w:val="006C714C"/>
    <w:rsid w:val="006E054C"/>
    <w:rsid w:val="00786B66"/>
    <w:rsid w:val="007B0513"/>
    <w:rsid w:val="007C1C2E"/>
    <w:rsid w:val="007D52D6"/>
    <w:rsid w:val="00846810"/>
    <w:rsid w:val="00872656"/>
    <w:rsid w:val="00876A4B"/>
    <w:rsid w:val="009645B2"/>
    <w:rsid w:val="00B6379C"/>
    <w:rsid w:val="00C92501"/>
    <w:rsid w:val="00CB63F0"/>
    <w:rsid w:val="00CE2FDD"/>
    <w:rsid w:val="00D84A1F"/>
    <w:rsid w:val="00DA2CC9"/>
    <w:rsid w:val="00EB7C46"/>
    <w:rsid w:val="00EF7895"/>
    <w:rsid w:val="00F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DFC"/>
  <w15:docId w15:val="{B1739259-5D4D-44AA-8C6F-1C3AA14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91AAD"/>
  </w:style>
  <w:style w:type="table" w:styleId="a3">
    <w:name w:val="Table Grid"/>
    <w:basedOn w:val="a1"/>
    <w:rsid w:val="0009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B6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020F-C70E-46FA-87C1-68833DC9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dcterms:created xsi:type="dcterms:W3CDTF">2016-10-07T16:37:00Z</dcterms:created>
  <dcterms:modified xsi:type="dcterms:W3CDTF">2016-10-07T16:41:00Z</dcterms:modified>
</cp:coreProperties>
</file>