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1A" w:rsidRPr="00C6429A" w:rsidRDefault="002E121A" w:rsidP="002E121A">
      <w:pPr>
        <w:framePr w:h="15043" w:wrap="notBeside" w:vAnchor="text" w:hAnchor="text" w:xAlign="center" w:y="1"/>
        <w:widowControl w:val="0"/>
        <w:ind w:firstLine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C6429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begin"/>
      </w:r>
      <w:r w:rsidRPr="00C6429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instrText xml:space="preserve"> INCLUDEPICTURE  "C:\\Users\\Vlad\\Pictures\\media\\image16.jpeg" \* MERGEFORMATINET </w:instrText>
      </w:r>
      <w:r w:rsidRPr="00C6429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separate"/>
      </w:r>
      <w:r w:rsidRPr="00C6429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52.25pt">
            <v:imagedata r:id="rId5" r:href="rId6"/>
          </v:shape>
        </w:pict>
      </w:r>
      <w:r w:rsidRPr="00C6429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end"/>
      </w:r>
    </w:p>
    <w:p w:rsidR="002E121A" w:rsidRPr="00E613BA" w:rsidRDefault="002E121A" w:rsidP="002E121A">
      <w:pPr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>
        <w:br w:type="page"/>
      </w:r>
      <w:smartTag w:uri="urn:schemas-microsoft-com:office:smarttags" w:element="place">
        <w:r w:rsidRPr="00E613BA">
          <w:rPr>
            <w:rFonts w:eastAsia="Times New Roman"/>
            <w:b/>
            <w:spacing w:val="-7"/>
            <w:szCs w:val="28"/>
            <w:lang w:val="en-US" w:eastAsia="ru-RU"/>
          </w:rPr>
          <w:lastRenderedPageBreak/>
          <w:t>I</w:t>
        </w:r>
        <w:r w:rsidRPr="00E613BA">
          <w:rPr>
            <w:rFonts w:eastAsia="Times New Roman"/>
            <w:b/>
            <w:spacing w:val="-7"/>
            <w:szCs w:val="28"/>
            <w:lang w:eastAsia="ru-RU"/>
          </w:rPr>
          <w:t>.</w:t>
        </w:r>
      </w:smartTag>
      <w:r w:rsidRPr="00E613BA">
        <w:rPr>
          <w:rFonts w:eastAsia="Times New Roman"/>
          <w:b/>
          <w:spacing w:val="-7"/>
          <w:szCs w:val="28"/>
          <w:lang w:eastAsia="ru-RU"/>
        </w:rPr>
        <w:t xml:space="preserve"> </w:t>
      </w:r>
      <w:r w:rsidRPr="00E613BA">
        <w:rPr>
          <w:rFonts w:eastAsia="Times New Roman"/>
          <w:b/>
          <w:szCs w:val="28"/>
          <w:lang w:eastAsia="ru-RU"/>
        </w:rPr>
        <w:t>ПОЯСНИТЕЛЬНАЯ ЗАПИСКА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географии.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1. Документы и материала федерального уровня: Федеральный закон от 29.12.2012 г. № 273 – ФЗ «Об образовании в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Российской Федерации».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Приказ МО РФ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 Методическое письмо Департамента государственной политики в образовании МО и Н РФ от 07.07.2005 №03-1263 «О примерных программах Федерального базисного учебного плана».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Приказ Министерства образования и науки Российской Федерации от 31.03.2014 г. N 253 «Об утверждении Федерального перечня учебников, рекомендуемых к использованию при реализации имеющий государственную аккредитацию образовательных программ начального общего, основного общего среднего общего образования»(в ред. Приказов </w:t>
      </w:r>
      <w:proofErr w:type="spellStart"/>
      <w:r w:rsidRPr="00222421">
        <w:rPr>
          <w:rFonts w:eastAsia="Times New Roman"/>
          <w:szCs w:val="28"/>
          <w:lang w:eastAsia="ru-RU"/>
        </w:rPr>
        <w:t>Минобрнауки</w:t>
      </w:r>
      <w:proofErr w:type="spellEnd"/>
      <w:r w:rsidRPr="00222421">
        <w:rPr>
          <w:rFonts w:eastAsia="Times New Roman"/>
          <w:szCs w:val="28"/>
          <w:lang w:eastAsia="ru-RU"/>
        </w:rPr>
        <w:t xml:space="preserve"> России от 08.06.2015г.No 576, от 28.12.2015 г. </w:t>
      </w:r>
      <w:proofErr w:type="spellStart"/>
      <w:r w:rsidRPr="00222421">
        <w:rPr>
          <w:rFonts w:eastAsia="Times New Roman"/>
          <w:szCs w:val="28"/>
          <w:lang w:eastAsia="ru-RU"/>
        </w:rPr>
        <w:t>No</w:t>
      </w:r>
      <w:proofErr w:type="spellEnd"/>
      <w:r w:rsidRPr="00222421">
        <w:rPr>
          <w:rFonts w:eastAsia="Times New Roman"/>
          <w:szCs w:val="28"/>
          <w:lang w:eastAsia="ru-RU"/>
        </w:rPr>
        <w:t xml:space="preserve"> 1529, от 26.01.2016 г. </w:t>
      </w:r>
      <w:r w:rsidRPr="00222421">
        <w:rPr>
          <w:rFonts w:eastAsia="Times New Roman"/>
          <w:szCs w:val="28"/>
          <w:lang w:eastAsia="ru-RU" w:bidi="en-US"/>
        </w:rPr>
        <w:t>N</w:t>
      </w:r>
      <w:r w:rsidRPr="00222421">
        <w:rPr>
          <w:rFonts w:eastAsia="Times New Roman"/>
          <w:szCs w:val="28"/>
          <w:lang w:eastAsia="ru-RU"/>
        </w:rPr>
        <w:t xml:space="preserve"> 38) /</w:t>
      </w:r>
      <w:proofErr w:type="spellStart"/>
      <w:r w:rsidRPr="00222421">
        <w:rPr>
          <w:rFonts w:eastAsia="Times New Roman"/>
          <w:szCs w:val="28"/>
          <w:lang w:eastAsia="ru-RU" w:bidi="en-US"/>
        </w:rPr>
        <w:t>http</w:t>
      </w:r>
      <w:proofErr w:type="spellEnd"/>
      <w:r w:rsidRPr="00222421">
        <w:rPr>
          <w:rFonts w:eastAsia="Times New Roman"/>
          <w:szCs w:val="28"/>
          <w:lang w:eastAsia="ru-RU"/>
        </w:rPr>
        <w:t>://</w:t>
      </w:r>
      <w:r w:rsidRPr="00222421">
        <w:rPr>
          <w:rFonts w:eastAsia="Times New Roman"/>
          <w:szCs w:val="28"/>
          <w:lang w:eastAsia="ru-RU" w:bidi="en-US"/>
        </w:rPr>
        <w:t>www</w:t>
      </w:r>
      <w:r w:rsidRPr="00222421">
        <w:rPr>
          <w:rFonts w:eastAsia="Times New Roman"/>
          <w:szCs w:val="28"/>
          <w:lang w:eastAsia="ru-RU"/>
        </w:rPr>
        <w:t>.</w:t>
      </w:r>
      <w:r w:rsidRPr="00222421">
        <w:rPr>
          <w:rFonts w:eastAsia="Times New Roman"/>
          <w:szCs w:val="28"/>
          <w:lang w:eastAsia="ru-RU" w:bidi="en-US"/>
        </w:rPr>
        <w:t>consultant</w:t>
      </w:r>
      <w:r w:rsidRPr="00222421">
        <w:rPr>
          <w:rFonts w:eastAsia="Times New Roman"/>
          <w:szCs w:val="28"/>
          <w:lang w:eastAsia="ru-RU"/>
        </w:rPr>
        <w:t>.</w:t>
      </w:r>
      <w:r w:rsidRPr="00222421">
        <w:rPr>
          <w:rFonts w:eastAsia="Times New Roman"/>
          <w:szCs w:val="28"/>
          <w:lang w:eastAsia="ru-RU" w:bidi="en-US"/>
        </w:rPr>
        <w:t>ru</w:t>
      </w:r>
      <w:r w:rsidRPr="00222421">
        <w:rPr>
          <w:rFonts w:eastAsia="Times New Roman"/>
          <w:szCs w:val="28"/>
          <w:lang w:eastAsia="ru-RU"/>
        </w:rPr>
        <w:t xml:space="preserve">/; </w:t>
      </w:r>
      <w:hyperlink r:id="rId7" w:history="1">
        <w:r w:rsidRPr="00222421">
          <w:rPr>
            <w:rStyle w:val="a3"/>
            <w:rFonts w:eastAsia="Times New Roman"/>
            <w:szCs w:val="28"/>
            <w:lang w:eastAsia="ru-RU" w:bidi="en-US"/>
          </w:rPr>
          <w:t>http</w:t>
        </w:r>
        <w:r w:rsidRPr="00222421">
          <w:rPr>
            <w:rStyle w:val="a3"/>
            <w:rFonts w:eastAsia="Times New Roman"/>
            <w:szCs w:val="28"/>
            <w:lang w:eastAsia="ru-RU"/>
          </w:rPr>
          <w:t>://</w:t>
        </w:r>
        <w:r w:rsidRPr="00222421">
          <w:rPr>
            <w:rStyle w:val="a3"/>
            <w:rFonts w:eastAsia="Times New Roman"/>
            <w:szCs w:val="28"/>
            <w:lang w:eastAsia="ru-RU" w:bidi="en-US"/>
          </w:rPr>
          <w:t>www</w:t>
        </w:r>
        <w:r w:rsidRPr="00222421">
          <w:rPr>
            <w:rStyle w:val="a3"/>
            <w:rFonts w:eastAsia="Times New Roman"/>
            <w:szCs w:val="28"/>
            <w:lang w:eastAsia="ru-RU"/>
          </w:rPr>
          <w:t>.</w:t>
        </w:r>
        <w:r w:rsidRPr="00222421">
          <w:rPr>
            <w:rStyle w:val="a3"/>
            <w:rFonts w:eastAsia="Times New Roman"/>
            <w:szCs w:val="28"/>
            <w:lang w:eastAsia="ru-RU" w:bidi="en-US"/>
          </w:rPr>
          <w:t>garant</w:t>
        </w:r>
        <w:r w:rsidRPr="00222421">
          <w:rPr>
            <w:rStyle w:val="a3"/>
            <w:rFonts w:eastAsia="Times New Roman"/>
            <w:szCs w:val="28"/>
            <w:lang w:eastAsia="ru-RU"/>
          </w:rPr>
          <w:t>.</w:t>
        </w:r>
        <w:r w:rsidRPr="00222421">
          <w:rPr>
            <w:rStyle w:val="a3"/>
            <w:rFonts w:eastAsia="Times New Roman"/>
            <w:szCs w:val="28"/>
            <w:lang w:eastAsia="ru-RU" w:bidi="en-US"/>
          </w:rPr>
          <w:t>ru</w:t>
        </w:r>
        <w:r w:rsidRPr="00222421">
          <w:rPr>
            <w:rStyle w:val="a3"/>
            <w:rFonts w:eastAsia="Times New Roman"/>
            <w:szCs w:val="28"/>
            <w:lang w:eastAsia="ru-RU"/>
          </w:rPr>
          <w:t>/</w:t>
        </w:r>
      </w:hyperlink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 2. Документы и материала регионального уровня: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2.1. Приказы Министерства образования и науки Челябинской области: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Приказ от 02.09.2015 № 03-02/7447 «Об использовании модельных областных базисных учебных планов».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Приказ </w:t>
      </w:r>
      <w:proofErr w:type="spellStart"/>
      <w:r w:rsidRPr="00222421">
        <w:rPr>
          <w:rFonts w:eastAsia="Times New Roman"/>
          <w:szCs w:val="28"/>
          <w:lang w:eastAsia="ru-RU"/>
        </w:rPr>
        <w:t>МОиН</w:t>
      </w:r>
      <w:proofErr w:type="spellEnd"/>
      <w:r w:rsidRPr="00222421">
        <w:rPr>
          <w:rFonts w:eastAsia="Times New Roman"/>
          <w:szCs w:val="28"/>
          <w:lang w:eastAsia="ru-RU"/>
        </w:rPr>
        <w:t xml:space="preserve"> Челябинской области от 30.05.2014г. № 01/1839 «О внесении изменений в областной базисный учебный план для общеобразовательных учреждений Челябинской области, реализующих программы основного общего и среднего образования»;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2.2. Письма Министерства образования и науки Челябинской области: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 Письмо </w:t>
      </w:r>
      <w:proofErr w:type="spellStart"/>
      <w:r w:rsidRPr="00222421">
        <w:rPr>
          <w:rFonts w:eastAsia="Times New Roman"/>
          <w:szCs w:val="28"/>
          <w:lang w:eastAsia="ru-RU"/>
        </w:rPr>
        <w:t>МОиН</w:t>
      </w:r>
      <w:proofErr w:type="spellEnd"/>
      <w:r w:rsidRPr="00222421">
        <w:rPr>
          <w:rFonts w:eastAsia="Times New Roman"/>
          <w:szCs w:val="28"/>
          <w:lang w:eastAsia="ru-RU"/>
        </w:rPr>
        <w:t xml:space="preserve"> Челябинской области от 31.07.09 №103/3404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«Методические рекомендации о преподавании учебного предмета «Информатика» областного базисного учебного плана в общеобразовательных учреждениях Челябинской области в 2017-2018 учебном году».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3. Документы и материала муниципального и </w:t>
      </w:r>
      <w:proofErr w:type="spellStart"/>
      <w:r w:rsidRPr="00222421">
        <w:rPr>
          <w:rFonts w:eastAsia="Times New Roman"/>
          <w:szCs w:val="28"/>
          <w:lang w:eastAsia="ru-RU"/>
        </w:rPr>
        <w:t>субмуниципального</w:t>
      </w:r>
      <w:proofErr w:type="spellEnd"/>
      <w:r w:rsidRPr="00222421">
        <w:rPr>
          <w:rFonts w:eastAsia="Times New Roman"/>
          <w:szCs w:val="28"/>
          <w:lang w:eastAsia="ru-RU"/>
        </w:rPr>
        <w:t xml:space="preserve"> (районного) уровней: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Документы и материалы школьного уровня: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Устав МКОУ «Первомайская СОШ» (п. 38) гласит, что общеобразовательное учреждение самостоятельно «разрабатывает и утверждает рабочие программы учебных курсов и дисциплин»;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Локальные акты МКОУ «Первомайская СОШ» закрепляют данные рабочие учебные программы.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t xml:space="preserve"> Школьный учебный план на 2017-2018 учебный год </w:t>
      </w:r>
    </w:p>
    <w:p w:rsidR="002E121A" w:rsidRPr="00222421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222421">
        <w:rPr>
          <w:rFonts w:eastAsia="Times New Roman"/>
          <w:szCs w:val="28"/>
          <w:lang w:eastAsia="ru-RU"/>
        </w:rPr>
        <w:lastRenderedPageBreak/>
        <w:t xml:space="preserve">Программа развития ОУ 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Pr="00E613BA">
        <w:rPr>
          <w:rFonts w:eastAsia="Times New Roman"/>
          <w:szCs w:val="28"/>
          <w:lang w:eastAsia="ru-RU"/>
        </w:rPr>
        <w:t xml:space="preserve">рограмма рассчитана на изучение базового курса </w:t>
      </w:r>
      <w:proofErr w:type="gramStart"/>
      <w:r w:rsidRPr="00E613BA">
        <w:rPr>
          <w:rFonts w:eastAsia="Times New Roman"/>
          <w:szCs w:val="28"/>
          <w:lang w:eastAsia="ru-RU"/>
        </w:rPr>
        <w:t>информатики  учащимися</w:t>
      </w:r>
      <w:proofErr w:type="gramEnd"/>
      <w:r w:rsidRPr="00E613BA">
        <w:rPr>
          <w:rFonts w:eastAsia="Times New Roman"/>
          <w:szCs w:val="28"/>
          <w:lang w:eastAsia="ru-RU"/>
        </w:rPr>
        <w:t xml:space="preserve">  10-11 класса в течение </w:t>
      </w:r>
      <w:r>
        <w:rPr>
          <w:rFonts w:eastAsia="Times New Roman"/>
          <w:szCs w:val="28"/>
          <w:lang w:eastAsia="ru-RU"/>
        </w:rPr>
        <w:t>34</w:t>
      </w:r>
      <w:r w:rsidRPr="00E613BA">
        <w:rPr>
          <w:rFonts w:eastAsia="Times New Roman"/>
          <w:szCs w:val="28"/>
          <w:lang w:eastAsia="ru-RU"/>
        </w:rPr>
        <w:t xml:space="preserve"> часов (1 час в неделю) в каждом классе, всего </w:t>
      </w:r>
      <w:r>
        <w:rPr>
          <w:rFonts w:eastAsia="Times New Roman"/>
          <w:szCs w:val="28"/>
          <w:lang w:eastAsia="ru-RU"/>
        </w:rPr>
        <w:t>68</w:t>
      </w:r>
      <w:r w:rsidRPr="00E613BA">
        <w:rPr>
          <w:rFonts w:eastAsia="Times New Roman"/>
          <w:szCs w:val="28"/>
          <w:lang w:eastAsia="ru-RU"/>
        </w:rPr>
        <w:t xml:space="preserve"> часов, согласно федеральному компоненту БУП от 2004 года.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Основными нормативными документами, определяющими содержание данной рабочей программы, являются:</w:t>
      </w:r>
    </w:p>
    <w:p w:rsidR="002E121A" w:rsidRPr="00E613BA" w:rsidRDefault="002E121A" w:rsidP="002E121A">
      <w:pPr>
        <w:numPr>
          <w:ilvl w:val="0"/>
          <w:numId w:val="2"/>
        </w:numPr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Стандарт среднего (полного) общего </w:t>
      </w:r>
      <w:proofErr w:type="gramStart"/>
      <w:r w:rsidRPr="00E613BA">
        <w:rPr>
          <w:rFonts w:eastAsia="Times New Roman"/>
          <w:szCs w:val="28"/>
          <w:lang w:eastAsia="ru-RU"/>
        </w:rPr>
        <w:t>образования  по</w:t>
      </w:r>
      <w:proofErr w:type="gramEnd"/>
      <w:r w:rsidRPr="00E613BA">
        <w:rPr>
          <w:rFonts w:eastAsia="Times New Roman"/>
          <w:szCs w:val="28"/>
          <w:lang w:eastAsia="ru-RU"/>
        </w:rPr>
        <w:t xml:space="preserve"> информатике и ИКТ</w:t>
      </w:r>
    </w:p>
    <w:p w:rsidR="002E121A" w:rsidRPr="00E613BA" w:rsidRDefault="002E121A" w:rsidP="002E121A">
      <w:pPr>
        <w:numPr>
          <w:ilvl w:val="0"/>
          <w:numId w:val="2"/>
        </w:numPr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Базовый уровень от </w:t>
      </w:r>
      <w:smartTag w:uri="urn:schemas-microsoft-com:office:smarttags" w:element="metricconverter">
        <w:smartTagPr>
          <w:attr w:name="ProductID" w:val="2004 г"/>
        </w:smartTagPr>
        <w:r w:rsidRPr="00E613BA">
          <w:rPr>
            <w:rFonts w:eastAsia="Times New Roman"/>
            <w:szCs w:val="28"/>
            <w:lang w:eastAsia="ru-RU"/>
          </w:rPr>
          <w:t>2004 г</w:t>
        </w:r>
      </w:smartTag>
      <w:r w:rsidRPr="00E613BA">
        <w:rPr>
          <w:rFonts w:eastAsia="Times New Roman"/>
          <w:szCs w:val="28"/>
          <w:lang w:eastAsia="ru-RU"/>
        </w:rPr>
        <w:t>.</w:t>
      </w:r>
    </w:p>
    <w:p w:rsidR="002E121A" w:rsidRPr="00E613BA" w:rsidRDefault="002E121A" w:rsidP="002E121A">
      <w:pPr>
        <w:numPr>
          <w:ilvl w:val="0"/>
          <w:numId w:val="2"/>
        </w:numPr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Примерная программа курса «Информатика и ИКТ» для 10-11 классов (базовый уровень), рекомендованная </w:t>
      </w:r>
      <w:proofErr w:type="spellStart"/>
      <w:r w:rsidRPr="00E613BA">
        <w:rPr>
          <w:rFonts w:eastAsia="Times New Roman"/>
          <w:szCs w:val="28"/>
          <w:lang w:eastAsia="ru-RU"/>
        </w:rPr>
        <w:t>Минобрнауки</w:t>
      </w:r>
      <w:proofErr w:type="spellEnd"/>
      <w:r w:rsidRPr="00E613BA">
        <w:rPr>
          <w:rFonts w:eastAsia="Times New Roman"/>
          <w:szCs w:val="28"/>
          <w:lang w:eastAsia="ru-RU"/>
        </w:rPr>
        <w:t xml:space="preserve"> РФ.</w:t>
      </w:r>
    </w:p>
    <w:p w:rsidR="002E121A" w:rsidRPr="00E613BA" w:rsidRDefault="002E121A" w:rsidP="002E121A">
      <w:pPr>
        <w:numPr>
          <w:ilvl w:val="0"/>
          <w:numId w:val="2"/>
        </w:numPr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Авторская программа «Информатика и ИКТ» И. Г. Семакина, Е.К </w:t>
      </w:r>
      <w:proofErr w:type="spellStart"/>
      <w:r w:rsidRPr="00E613BA">
        <w:rPr>
          <w:rFonts w:eastAsia="Times New Roman"/>
          <w:szCs w:val="28"/>
          <w:lang w:eastAsia="ru-RU"/>
        </w:rPr>
        <w:t>Хеннера</w:t>
      </w:r>
      <w:proofErr w:type="spellEnd"/>
      <w:r w:rsidRPr="00E613BA">
        <w:rPr>
          <w:rFonts w:eastAsia="Times New Roman"/>
          <w:szCs w:val="28"/>
          <w:lang w:eastAsia="ru-RU"/>
        </w:rPr>
        <w:t>.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2E121A" w:rsidRPr="00E613BA" w:rsidRDefault="002E121A" w:rsidP="002E121A">
      <w:pPr>
        <w:shd w:val="clear" w:color="auto" w:fill="FFFFFF"/>
        <w:ind w:firstLine="540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Изучение информатики и ИКТ в старшей школе на базовом уров</w:t>
      </w:r>
      <w:r w:rsidRPr="00E613BA">
        <w:rPr>
          <w:rFonts w:eastAsia="Times New Roman"/>
          <w:szCs w:val="28"/>
          <w:lang w:eastAsia="ru-RU"/>
        </w:rPr>
        <w:softHyphen/>
        <w:t xml:space="preserve">не направлено на достижение следующих </w:t>
      </w:r>
      <w:r w:rsidRPr="00E613BA">
        <w:rPr>
          <w:rFonts w:eastAsia="Times New Roman"/>
          <w:b/>
          <w:bCs/>
          <w:i/>
          <w:iCs/>
          <w:szCs w:val="28"/>
          <w:lang w:eastAsia="ru-RU"/>
        </w:rPr>
        <w:t>целей:</w:t>
      </w:r>
    </w:p>
    <w:p w:rsidR="002E121A" w:rsidRPr="00E613BA" w:rsidRDefault="002E121A" w:rsidP="002E121A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i/>
          <w:iCs/>
          <w:szCs w:val="28"/>
          <w:lang w:eastAsia="ru-RU"/>
        </w:rPr>
        <w:t xml:space="preserve">•   </w:t>
      </w:r>
      <w:r w:rsidRPr="00E613BA">
        <w:rPr>
          <w:rFonts w:eastAsia="Times New Roman"/>
          <w:b/>
          <w:bCs/>
          <w:szCs w:val="28"/>
          <w:lang w:eastAsia="ru-RU"/>
        </w:rPr>
        <w:t xml:space="preserve">освоение системы базовых знаний, </w:t>
      </w:r>
      <w:r w:rsidRPr="00E613BA">
        <w:rPr>
          <w:rFonts w:eastAsia="Times New Roman"/>
          <w:szCs w:val="28"/>
          <w:lang w:eastAsia="ru-RU"/>
        </w:rPr>
        <w:t>отражающих вклад информати</w:t>
      </w:r>
      <w:r w:rsidRPr="00E613BA">
        <w:rPr>
          <w:rFonts w:eastAsia="Times New Roman"/>
          <w:szCs w:val="28"/>
          <w:lang w:eastAsia="ru-RU"/>
        </w:rPr>
        <w:softHyphen/>
        <w:t>ки в формирование современной научной картины мира, роль ин</w:t>
      </w:r>
      <w:r w:rsidRPr="00E613BA">
        <w:rPr>
          <w:rFonts w:eastAsia="Times New Roman"/>
          <w:szCs w:val="28"/>
          <w:lang w:eastAsia="ru-RU"/>
        </w:rPr>
        <w:softHyphen/>
        <w:t>формационных процессов в обществе, биологических и техниче</w:t>
      </w:r>
      <w:r w:rsidRPr="00E613BA">
        <w:rPr>
          <w:rFonts w:eastAsia="Times New Roman"/>
          <w:szCs w:val="28"/>
          <w:lang w:eastAsia="ru-RU"/>
        </w:rPr>
        <w:softHyphen/>
        <w:t>ских системах;</w:t>
      </w:r>
    </w:p>
    <w:p w:rsidR="002E121A" w:rsidRPr="00E613BA" w:rsidRDefault="002E121A" w:rsidP="002E121A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•   </w:t>
      </w:r>
      <w:r w:rsidRPr="00E613BA">
        <w:rPr>
          <w:rFonts w:eastAsia="Times New Roman"/>
          <w:b/>
          <w:bCs/>
          <w:szCs w:val="28"/>
          <w:lang w:eastAsia="ru-RU"/>
        </w:rPr>
        <w:t xml:space="preserve">овладение умениями </w:t>
      </w:r>
      <w:r w:rsidRPr="00E613BA">
        <w:rPr>
          <w:rFonts w:eastAsia="Times New Roman"/>
          <w:szCs w:val="28"/>
          <w:lang w:eastAsia="ru-RU"/>
        </w:rPr>
        <w:t>применять, анализировать, преобразовывать информационные модели реальных объектов и процессов, ис</w:t>
      </w:r>
      <w:r w:rsidRPr="00E613BA">
        <w:rPr>
          <w:rFonts w:eastAsia="Times New Roman"/>
          <w:szCs w:val="28"/>
          <w:lang w:eastAsia="ru-RU"/>
        </w:rPr>
        <w:softHyphen/>
        <w:t>пользуя при этом информационные и коммуникационные техно</w:t>
      </w:r>
      <w:r w:rsidRPr="00E613BA">
        <w:rPr>
          <w:rFonts w:eastAsia="Times New Roman"/>
          <w:szCs w:val="28"/>
          <w:lang w:eastAsia="ru-RU"/>
        </w:rPr>
        <w:softHyphen/>
        <w:t>логии, в том числе при изучении других школьных дисциплин;</w:t>
      </w:r>
    </w:p>
    <w:p w:rsidR="002E121A" w:rsidRPr="00E613BA" w:rsidRDefault="002E121A" w:rsidP="002E121A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•   </w:t>
      </w:r>
      <w:r w:rsidRPr="00E613BA">
        <w:rPr>
          <w:rFonts w:eastAsia="Times New Roman"/>
          <w:b/>
          <w:bCs/>
          <w:szCs w:val="28"/>
          <w:lang w:eastAsia="ru-RU"/>
        </w:rPr>
        <w:t xml:space="preserve">развитие </w:t>
      </w:r>
      <w:r w:rsidRPr="00E613BA">
        <w:rPr>
          <w:rFonts w:eastAsia="Times New Roman"/>
          <w:szCs w:val="28"/>
          <w:lang w:eastAsia="ru-RU"/>
        </w:rPr>
        <w:t>познавательных интересов, интеллектуальных и творче</w:t>
      </w:r>
      <w:r w:rsidRPr="00E613BA">
        <w:rPr>
          <w:rFonts w:eastAsia="Times New Roman"/>
          <w:szCs w:val="28"/>
          <w:lang w:eastAsia="ru-RU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E121A" w:rsidRPr="00E613BA" w:rsidRDefault="002E121A" w:rsidP="002E121A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• </w:t>
      </w:r>
      <w:r w:rsidRPr="00E613BA">
        <w:rPr>
          <w:rFonts w:eastAsia="Times New Roman"/>
          <w:b/>
          <w:szCs w:val="28"/>
          <w:lang w:eastAsia="ru-RU"/>
        </w:rPr>
        <w:t xml:space="preserve">воспитание </w:t>
      </w:r>
      <w:r w:rsidRPr="00E613BA">
        <w:rPr>
          <w:rFonts w:eastAsia="Times New Roman"/>
          <w:szCs w:val="28"/>
          <w:lang w:eastAsia="ru-RU"/>
        </w:rPr>
        <w:t>ответственного отношения к соблюдению этических и правовых норм информационной деятельности;</w:t>
      </w:r>
    </w:p>
    <w:p w:rsidR="002E121A" w:rsidRPr="00E613BA" w:rsidRDefault="002E121A" w:rsidP="002E121A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• </w:t>
      </w:r>
      <w:r w:rsidRPr="00E613BA">
        <w:rPr>
          <w:rFonts w:eastAsia="Times New Roman"/>
          <w:b/>
          <w:szCs w:val="28"/>
          <w:lang w:eastAsia="ru-RU"/>
        </w:rPr>
        <w:t xml:space="preserve">приобретение опыта </w:t>
      </w:r>
      <w:r w:rsidRPr="00E613BA">
        <w:rPr>
          <w:rFonts w:eastAsia="Times New Roman"/>
          <w:szCs w:val="28"/>
          <w:lang w:eastAsia="ru-RU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E121A" w:rsidRPr="00E613BA" w:rsidRDefault="002E121A" w:rsidP="002E121A">
      <w:pPr>
        <w:ind w:firstLine="567"/>
        <w:rPr>
          <w:rFonts w:eastAsia="Times New Roman"/>
          <w:b/>
          <w:szCs w:val="28"/>
          <w:lang w:eastAsia="ru-RU"/>
        </w:rPr>
      </w:pPr>
      <w:r w:rsidRPr="00E613BA">
        <w:rPr>
          <w:rFonts w:eastAsia="Times New Roman"/>
          <w:b/>
          <w:szCs w:val="28"/>
          <w:lang w:eastAsia="ru-RU"/>
        </w:rPr>
        <w:t>Основные задачи программы:</w:t>
      </w:r>
    </w:p>
    <w:p w:rsidR="002E121A" w:rsidRPr="00E613BA" w:rsidRDefault="002E121A" w:rsidP="002E121A">
      <w:pPr>
        <w:numPr>
          <w:ilvl w:val="0"/>
          <w:numId w:val="1"/>
        </w:numPr>
        <w:tabs>
          <w:tab w:val="clear" w:pos="927"/>
          <w:tab w:val="num" w:pos="426"/>
        </w:tabs>
        <w:ind w:left="426" w:hanging="426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систематизировать подходы к изучению предмета;</w:t>
      </w:r>
    </w:p>
    <w:p w:rsidR="002E121A" w:rsidRPr="00E613BA" w:rsidRDefault="002E121A" w:rsidP="002E121A">
      <w:pPr>
        <w:numPr>
          <w:ilvl w:val="0"/>
          <w:numId w:val="1"/>
        </w:numPr>
        <w:tabs>
          <w:tab w:val="clear" w:pos="927"/>
          <w:tab w:val="num" w:pos="426"/>
        </w:tabs>
        <w:ind w:left="426" w:hanging="426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E121A" w:rsidRPr="00E613BA" w:rsidRDefault="002E121A" w:rsidP="002E121A">
      <w:pPr>
        <w:numPr>
          <w:ilvl w:val="0"/>
          <w:numId w:val="1"/>
        </w:numPr>
        <w:tabs>
          <w:tab w:val="clear" w:pos="927"/>
          <w:tab w:val="num" w:pos="426"/>
        </w:tabs>
        <w:ind w:left="426" w:hanging="426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научить пользоваться наиболее распространенными прикладными пакетами;</w:t>
      </w:r>
    </w:p>
    <w:p w:rsidR="002E121A" w:rsidRPr="00E613BA" w:rsidRDefault="002E121A" w:rsidP="002E121A">
      <w:pPr>
        <w:numPr>
          <w:ilvl w:val="0"/>
          <w:numId w:val="1"/>
        </w:numPr>
        <w:tabs>
          <w:tab w:val="num" w:pos="426"/>
        </w:tabs>
        <w:ind w:left="360" w:hanging="492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показать основные приемы эффективного использования информационных технологий;</w:t>
      </w:r>
    </w:p>
    <w:p w:rsidR="002E121A" w:rsidRPr="00E613BA" w:rsidRDefault="002E121A" w:rsidP="002E121A">
      <w:pPr>
        <w:numPr>
          <w:ilvl w:val="0"/>
          <w:numId w:val="1"/>
        </w:numPr>
        <w:tabs>
          <w:tab w:val="num" w:pos="426"/>
        </w:tabs>
        <w:ind w:left="360" w:hanging="426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lastRenderedPageBreak/>
        <w:t xml:space="preserve">сформировать логические связи с </w:t>
      </w:r>
      <w:proofErr w:type="gramStart"/>
      <w:r w:rsidRPr="00E613BA">
        <w:rPr>
          <w:rFonts w:eastAsia="Times New Roman"/>
          <w:szCs w:val="28"/>
          <w:lang w:eastAsia="ru-RU"/>
        </w:rPr>
        <w:t>другими предметами</w:t>
      </w:r>
      <w:proofErr w:type="gramEnd"/>
      <w:r w:rsidRPr="00E613BA">
        <w:rPr>
          <w:rFonts w:eastAsia="Times New Roman"/>
          <w:szCs w:val="28"/>
          <w:lang w:eastAsia="ru-RU"/>
        </w:rPr>
        <w:t xml:space="preserve"> входящими в курс среднего образования.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Учащиеся приобретают знания и умения работы на с</w:t>
      </w:r>
      <w:r>
        <w:rPr>
          <w:rFonts w:eastAsia="Times New Roman"/>
          <w:szCs w:val="28"/>
          <w:lang w:eastAsia="ru-RU"/>
        </w:rPr>
        <w:t xml:space="preserve">овременных профессиональных ПК </w:t>
      </w:r>
      <w:r w:rsidRPr="00E613BA">
        <w:rPr>
          <w:rFonts w:eastAsia="Times New Roman"/>
          <w:szCs w:val="28"/>
          <w:lang w:eastAsia="ru-RU"/>
        </w:rPr>
        <w:t xml:space="preserve">и программных </w:t>
      </w:r>
      <w:proofErr w:type="gramStart"/>
      <w:r w:rsidRPr="00E613BA">
        <w:rPr>
          <w:rFonts w:eastAsia="Times New Roman"/>
          <w:szCs w:val="28"/>
          <w:lang w:eastAsia="ru-RU"/>
        </w:rPr>
        <w:t>средствах,  включая</w:t>
      </w:r>
      <w:proofErr w:type="gramEnd"/>
      <w:r w:rsidRPr="00E613BA">
        <w:rPr>
          <w:rFonts w:eastAsia="Times New Roman"/>
          <w:szCs w:val="28"/>
          <w:lang w:eastAsia="ru-RU"/>
        </w:rPr>
        <w:t xml:space="preserve"> оптические диски, сканеры, модемы, 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Приобр</w:t>
      </w:r>
      <w:r>
        <w:rPr>
          <w:rFonts w:eastAsia="Times New Roman"/>
          <w:szCs w:val="28"/>
          <w:lang w:eastAsia="ru-RU"/>
        </w:rPr>
        <w:t xml:space="preserve">етение информационной культуры </w:t>
      </w:r>
      <w:r w:rsidRPr="00E613BA">
        <w:rPr>
          <w:rFonts w:eastAsia="Times New Roman"/>
          <w:szCs w:val="28"/>
          <w:lang w:eastAsia="ru-RU"/>
        </w:rPr>
        <w:t>обеспечивается изучением и работой с текстовым и графическим редакторами, электронными таблицами, СУ</w:t>
      </w:r>
      <w:r>
        <w:rPr>
          <w:rFonts w:eastAsia="Times New Roman"/>
          <w:szCs w:val="28"/>
          <w:lang w:eastAsia="ru-RU"/>
        </w:rPr>
        <w:t xml:space="preserve">БД мультимедийными продуктами, </w:t>
      </w:r>
      <w:r w:rsidRPr="00E613BA">
        <w:rPr>
          <w:rFonts w:eastAsia="Times New Roman"/>
          <w:szCs w:val="28"/>
          <w:lang w:eastAsia="ru-RU"/>
        </w:rPr>
        <w:t>средствами компьютерных телекоммуникаций.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Обучение сопровождается практикой работы на ПК с выполнением практических работ по всем темам программы.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 в режиме </w:t>
      </w:r>
      <w:proofErr w:type="spellStart"/>
      <w:r w:rsidRPr="00E613BA">
        <w:rPr>
          <w:rFonts w:eastAsia="Times New Roman"/>
          <w:szCs w:val="28"/>
          <w:lang w:val="en-US" w:eastAsia="ru-RU"/>
        </w:rPr>
        <w:t>OnLine</w:t>
      </w:r>
      <w:proofErr w:type="spellEnd"/>
      <w:r w:rsidRPr="00E613BA">
        <w:rPr>
          <w:rFonts w:eastAsia="Times New Roman"/>
          <w:szCs w:val="28"/>
          <w:lang w:eastAsia="ru-RU"/>
        </w:rPr>
        <w:t>.</w:t>
      </w:r>
    </w:p>
    <w:p w:rsidR="002E121A" w:rsidRPr="00A668A0" w:rsidRDefault="002E121A" w:rsidP="002E121A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Обучение проводится в среде свободного программного обеспечения. Все практические задания курса адаптированы к использованию в среде программного обеспечения, входящего в ОС </w:t>
      </w:r>
      <w:proofErr w:type="spellStart"/>
      <w:r>
        <w:rPr>
          <w:rFonts w:eastAsia="Times New Roman"/>
          <w:szCs w:val="28"/>
          <w:lang w:val="en-US" w:eastAsia="ru-RU"/>
        </w:rPr>
        <w:t>ALTLinux</w:t>
      </w:r>
      <w:proofErr w:type="spellEnd"/>
      <w:r w:rsidRPr="00A668A0">
        <w:rPr>
          <w:rFonts w:eastAsia="Times New Roman"/>
          <w:szCs w:val="28"/>
          <w:lang w:eastAsia="ru-RU"/>
        </w:rPr>
        <w:t xml:space="preserve"> (5 </w:t>
      </w:r>
      <w:proofErr w:type="gramStart"/>
      <w:r>
        <w:rPr>
          <w:rFonts w:eastAsia="Times New Roman"/>
          <w:szCs w:val="28"/>
          <w:lang w:eastAsia="ru-RU"/>
        </w:rPr>
        <w:t xml:space="preserve">платформа) </w:t>
      </w:r>
      <w:r w:rsidRPr="00A668A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</w:t>
      </w:r>
      <w:proofErr w:type="gramEnd"/>
      <w:r>
        <w:rPr>
          <w:rFonts w:eastAsia="Times New Roman"/>
          <w:szCs w:val="28"/>
          <w:lang w:eastAsia="ru-RU"/>
        </w:rPr>
        <w:t xml:space="preserve"> пакета </w:t>
      </w:r>
      <w:r>
        <w:rPr>
          <w:rFonts w:eastAsia="Times New Roman"/>
          <w:szCs w:val="28"/>
          <w:lang w:val="en-US" w:eastAsia="ru-RU"/>
        </w:rPr>
        <w:t>OpenOffice</w:t>
      </w:r>
      <w:r w:rsidRPr="00A668A0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val="en-US" w:eastAsia="ru-RU"/>
        </w:rPr>
        <w:t>org</w:t>
      </w:r>
      <w:r w:rsidRPr="00A668A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(версия 3.2). 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2E121A" w:rsidRPr="00E613BA" w:rsidRDefault="002E121A" w:rsidP="002E121A">
      <w:pPr>
        <w:ind w:firstLine="567"/>
        <w:rPr>
          <w:rFonts w:eastAsia="Times New Roman"/>
          <w:szCs w:val="28"/>
          <w:lang w:eastAsia="ru-RU"/>
        </w:rPr>
      </w:pPr>
      <w:r w:rsidRPr="00E613BA">
        <w:rPr>
          <w:rFonts w:eastAsia="Times New Roman"/>
          <w:szCs w:val="28"/>
          <w:lang w:eastAsia="ru-RU"/>
        </w:rPr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 согласно требованиям СанПиНа.</w:t>
      </w:r>
    </w:p>
    <w:p w:rsidR="002E121A" w:rsidRPr="00E613BA" w:rsidRDefault="002E121A" w:rsidP="002E121A">
      <w:pPr>
        <w:ind w:firstLine="0"/>
        <w:rPr>
          <w:rFonts w:eastAsia="Times New Roman"/>
          <w:b/>
          <w:szCs w:val="28"/>
          <w:lang w:eastAsia="ru-RU"/>
        </w:rPr>
      </w:pPr>
    </w:p>
    <w:p w:rsidR="002E121A" w:rsidRPr="004D3DCD" w:rsidRDefault="002E121A" w:rsidP="002E121A">
      <w:pPr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szCs w:val="28"/>
        </w:rPr>
        <w:br w:type="page"/>
      </w:r>
      <w:r w:rsidRPr="004D3DCD">
        <w:rPr>
          <w:b/>
          <w:szCs w:val="28"/>
          <w:lang w:val="en-US"/>
        </w:rPr>
        <w:lastRenderedPageBreak/>
        <w:t>II</w:t>
      </w:r>
      <w:r w:rsidRPr="002E121A">
        <w:rPr>
          <w:b/>
          <w:szCs w:val="28"/>
        </w:rPr>
        <w:t>.</w:t>
      </w:r>
      <w:r w:rsidRPr="002E121A">
        <w:rPr>
          <w:szCs w:val="28"/>
        </w:rPr>
        <w:t xml:space="preserve"> </w:t>
      </w:r>
      <w:r w:rsidRPr="004D3DCD">
        <w:rPr>
          <w:rFonts w:eastAsia="Times New Roman"/>
          <w:b/>
          <w:szCs w:val="28"/>
          <w:lang w:eastAsia="ru-RU"/>
        </w:rPr>
        <w:t>СОДЕРЖАНИЕ ОБУЧЕНИЯ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jc w:val="center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ТЕМАТИЧЕСКОЕ ПЛАНИРОВАНИЕ ЗАНЯТИЙ</w:t>
      </w:r>
    </w:p>
    <w:p w:rsidR="002E121A" w:rsidRPr="004D3DCD" w:rsidRDefault="002E121A" w:rsidP="002E121A">
      <w:pPr>
        <w:ind w:firstLine="0"/>
        <w:jc w:val="center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по первой части курса (10 класс)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1064"/>
        <w:gridCol w:w="1070"/>
        <w:gridCol w:w="1970"/>
      </w:tblGrid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Тема (раздел учебника)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Всего часов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Теория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Практика</w:t>
            </w:r>
          </w:p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(номер работы)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1. Введение.  Структура информатики. 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2. Информация. Представление информации (§§1-2)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(задания из раздела 1)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3. Измерение информации (§§3-4)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(№2.1)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4. Введение в  теорию систем (§§5-6) 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(задания из раздела 1)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5. Процессы хранения и передачи информации (§§7-8)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(задания из раздела 1)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6. Обработка информации (§§9-10)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(№2.2)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7. Поиск  данных (§§11)   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8. Защита информации  (§§12)     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(№2.3)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9. Информационные модели и структуры данных (§§13-15)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 (№2.4,  №2.5)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10. Алгоритм – модель деятельности  (§§16)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(№2.6)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11. Компьютер: аппаратное и программное обеспечение (§§17-18)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 (№2.7, №2.8)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12. Дискретные модели данных в компьютере (§§19-20)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 (№2.9, №2.10, №2.11)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13. Многопроцессорные системы и сети (§§21-23) 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(№2.12)</w:t>
            </w:r>
          </w:p>
        </w:tc>
      </w:tr>
    </w:tbl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Default="002E121A" w:rsidP="002E121A">
      <w:pPr>
        <w:ind w:firstLine="0"/>
        <w:jc w:val="center"/>
        <w:rPr>
          <w:rFonts w:eastAsia="Times New Roman"/>
          <w:szCs w:val="28"/>
          <w:u w:val="single"/>
          <w:lang w:val="en-US" w:eastAsia="ru-RU"/>
        </w:rPr>
      </w:pPr>
      <w:r w:rsidRPr="004D3DCD">
        <w:rPr>
          <w:rFonts w:eastAsia="Times New Roman"/>
          <w:szCs w:val="28"/>
          <w:u w:val="single"/>
          <w:lang w:eastAsia="ru-RU"/>
        </w:rPr>
        <w:t>Итоги изучения тем</w:t>
      </w:r>
    </w:p>
    <w:p w:rsidR="002E121A" w:rsidRPr="004D3DCD" w:rsidRDefault="002E121A" w:rsidP="002E121A">
      <w:pPr>
        <w:ind w:firstLine="0"/>
        <w:jc w:val="center"/>
        <w:rPr>
          <w:rFonts w:eastAsia="Times New Roman"/>
          <w:szCs w:val="28"/>
          <w:u w:val="single"/>
          <w:lang w:val="en-US"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1.  Введение.  Структура информатики.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в чем состоят цели и задачи изучения курса в 10-11 классах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из каких частей состоит предметная область информатики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2. Информация. Представление информации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три философские концепции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понятие информации в частных науках: нейрофизиологии, генетике, кибернетике, теории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язык представления информации; какие бывают языки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lastRenderedPageBreak/>
        <w:t>- понятия «кодирование» и «декодирование»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примеры технических систем кодирования информации: азбука Морзе, телеграфный код Бодо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понятия «шифрование», «дешифрование».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3. Измерение информации.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сущность объемного (алфавитного) подхода к измерению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определение бита с алфавитной </w:t>
      </w:r>
      <w:proofErr w:type="spellStart"/>
      <w:r w:rsidRPr="004D3DCD">
        <w:rPr>
          <w:rFonts w:eastAsia="Times New Roman"/>
          <w:szCs w:val="28"/>
          <w:lang w:eastAsia="ru-RU"/>
        </w:rPr>
        <w:t>т.з</w:t>
      </w:r>
      <w:proofErr w:type="spellEnd"/>
      <w:r w:rsidRPr="004D3DCD">
        <w:rPr>
          <w:rFonts w:eastAsia="Times New Roman"/>
          <w:szCs w:val="28"/>
          <w:lang w:eastAsia="ru-RU"/>
        </w:rPr>
        <w:t>.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4D3DCD">
        <w:rPr>
          <w:rFonts w:eastAsia="Times New Roman"/>
          <w:szCs w:val="28"/>
          <w:lang w:eastAsia="ru-RU"/>
        </w:rPr>
        <w:t>равновероятности</w:t>
      </w:r>
      <w:proofErr w:type="spellEnd"/>
      <w:r w:rsidRPr="004D3DCD">
        <w:rPr>
          <w:rFonts w:eastAsia="Times New Roman"/>
          <w:szCs w:val="28"/>
          <w:lang w:eastAsia="ru-RU"/>
        </w:rPr>
        <w:t xml:space="preserve"> символов)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связь между единицами измерения информации: бит, байт, Кб, Мб, Гб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сущность содержательного (вероятностного) подхода к измерению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определение бита с позиции содержания сообщения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</w:t>
      </w:r>
      <w:proofErr w:type="gramStart"/>
      <w:r w:rsidRPr="004D3DCD">
        <w:rPr>
          <w:rFonts w:eastAsia="Times New Roman"/>
          <w:szCs w:val="28"/>
          <w:lang w:eastAsia="ru-RU"/>
        </w:rPr>
        <w:t>решать  задачи</w:t>
      </w:r>
      <w:proofErr w:type="gramEnd"/>
      <w:r w:rsidRPr="004D3DCD">
        <w:rPr>
          <w:rFonts w:eastAsia="Times New Roman"/>
          <w:szCs w:val="28"/>
          <w:lang w:eastAsia="ru-RU"/>
        </w:rPr>
        <w:t xml:space="preserve"> на измерение информации, заключенной в тексте, с алфавитной </w:t>
      </w:r>
      <w:proofErr w:type="spellStart"/>
      <w:r w:rsidRPr="004D3DCD">
        <w:rPr>
          <w:rFonts w:eastAsia="Times New Roman"/>
          <w:szCs w:val="28"/>
          <w:lang w:eastAsia="ru-RU"/>
        </w:rPr>
        <w:t>т.з</w:t>
      </w:r>
      <w:proofErr w:type="spellEnd"/>
      <w:r w:rsidRPr="004D3DCD">
        <w:rPr>
          <w:rFonts w:eastAsia="Times New Roman"/>
          <w:szCs w:val="28"/>
          <w:lang w:eastAsia="ru-RU"/>
        </w:rPr>
        <w:t>. (в приближении равной вероятности символов)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выполнять пересчет количества информации в разные единицы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4. Введение </w:t>
      </w:r>
      <w:proofErr w:type="gramStart"/>
      <w:r w:rsidRPr="004D3DCD">
        <w:rPr>
          <w:rFonts w:eastAsia="Times New Roman"/>
          <w:szCs w:val="28"/>
          <w:lang w:eastAsia="ru-RU"/>
        </w:rPr>
        <w:t>в  теорию</w:t>
      </w:r>
      <w:proofErr w:type="gramEnd"/>
      <w:r w:rsidRPr="004D3DCD">
        <w:rPr>
          <w:rFonts w:eastAsia="Times New Roman"/>
          <w:szCs w:val="28"/>
          <w:lang w:eastAsia="ru-RU"/>
        </w:rPr>
        <w:t xml:space="preserve"> систем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основные понятия </w:t>
      </w:r>
      <w:proofErr w:type="spellStart"/>
      <w:r w:rsidRPr="004D3DCD">
        <w:rPr>
          <w:rFonts w:eastAsia="Times New Roman"/>
          <w:szCs w:val="28"/>
          <w:lang w:eastAsia="ru-RU"/>
        </w:rPr>
        <w:t>системологии</w:t>
      </w:r>
      <w:proofErr w:type="spellEnd"/>
      <w:r w:rsidRPr="004D3DCD">
        <w:rPr>
          <w:rFonts w:eastAsia="Times New Roman"/>
          <w:szCs w:val="28"/>
          <w:lang w:eastAsia="ru-RU"/>
        </w:rPr>
        <w:t>: система, структура, системный эффект, подсистема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свойства систем: целесообразность, целостность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«системный подход» в науке и практике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чем отличаются естественные и искусственные системы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какие типы связей действуют в системах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роль информационных процессов в системах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состав и структуру систем управления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приводить примеры систем (в быту, в природе, в науке и пр.)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анализировать состав и структуру систем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различать связи материальные и информационные.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5. Процессы хранения и передачи информации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историю развития носителей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современные (цифровые, компьютерные) типы носителей информации и их основные характеристики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модель К Шеннона передачи информации по техническим каналам связи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lastRenderedPageBreak/>
        <w:t>- основные характеристики каналов связи: скорость передачи, пропускная способность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понятие «шум» и способы защиты от шума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сопоставлять различные цифровые носители по их техническим свойствам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рассчитывать объем информации, передаваемой по каналам </w:t>
      </w:r>
      <w:proofErr w:type="gramStart"/>
      <w:r w:rsidRPr="004D3DCD">
        <w:rPr>
          <w:rFonts w:eastAsia="Times New Roman"/>
          <w:szCs w:val="28"/>
          <w:lang w:eastAsia="ru-RU"/>
        </w:rPr>
        <w:t>связи,  при</w:t>
      </w:r>
      <w:proofErr w:type="gramEnd"/>
      <w:r w:rsidRPr="004D3DCD">
        <w:rPr>
          <w:rFonts w:eastAsia="Times New Roman"/>
          <w:szCs w:val="28"/>
          <w:lang w:eastAsia="ru-RU"/>
        </w:rPr>
        <w:t xml:space="preserve"> известной скорости передачи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6. Обработка информации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типы задач обработки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понятие исполнителя обработки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понятие алгоритма обработки информации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что такое «алгоритмические машины» в теории алгоритмов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определение и свойства алгоритма управления алгоритмической машиной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устройство и систему команд алгоритмической машины Поста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составлять алгоритмы решения несложных задач для управления машиной Поста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7. </w:t>
      </w:r>
      <w:proofErr w:type="gramStart"/>
      <w:r w:rsidRPr="004D3DCD">
        <w:rPr>
          <w:rFonts w:eastAsia="Times New Roman"/>
          <w:szCs w:val="28"/>
          <w:lang w:eastAsia="ru-RU"/>
        </w:rPr>
        <w:t>Поиск  данных</w:t>
      </w:r>
      <w:proofErr w:type="gramEnd"/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«набор данных», «ключ поиска» и «критерий поиска»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«структура данных»; какие бывают структуры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алгоритм последовательного поиска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алгоритм поиска половинным делением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блочный поиск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 осуществляется поиск в иерархической структуре данных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осуществлять поиск данных в структурированных списках, словарях, справочниках, энциклопедиях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осуществлять поиск в иерархической файловой структуре компьютера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8. Защита информации 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numPr>
          <w:ilvl w:val="0"/>
          <w:numId w:val="3"/>
        </w:numPr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какая информация требует защиты</w:t>
      </w:r>
    </w:p>
    <w:p w:rsidR="002E121A" w:rsidRPr="004D3DCD" w:rsidRDefault="002E121A" w:rsidP="002E121A">
      <w:pPr>
        <w:numPr>
          <w:ilvl w:val="0"/>
          <w:numId w:val="3"/>
        </w:numPr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виды угроз для числовой информации</w:t>
      </w:r>
    </w:p>
    <w:p w:rsidR="002E121A" w:rsidRPr="004D3DCD" w:rsidRDefault="002E121A" w:rsidP="002E121A">
      <w:pPr>
        <w:numPr>
          <w:ilvl w:val="0"/>
          <w:numId w:val="3"/>
        </w:numPr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физические способы защиты информации</w:t>
      </w:r>
    </w:p>
    <w:p w:rsidR="002E121A" w:rsidRPr="004D3DCD" w:rsidRDefault="002E121A" w:rsidP="002E121A">
      <w:pPr>
        <w:numPr>
          <w:ilvl w:val="0"/>
          <w:numId w:val="3"/>
        </w:numPr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программные средства защиты информации</w:t>
      </w:r>
    </w:p>
    <w:p w:rsidR="002E121A" w:rsidRPr="004D3DCD" w:rsidRDefault="002E121A" w:rsidP="002E121A">
      <w:pPr>
        <w:numPr>
          <w:ilvl w:val="0"/>
          <w:numId w:val="3"/>
        </w:numPr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что такое криптография</w:t>
      </w:r>
    </w:p>
    <w:p w:rsidR="002E121A" w:rsidRPr="004D3DCD" w:rsidRDefault="002E121A" w:rsidP="002E121A">
      <w:pPr>
        <w:numPr>
          <w:ilvl w:val="0"/>
          <w:numId w:val="3"/>
        </w:numPr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что такое цифровая подпись и цифровой сертификат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left="54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применять меры защиты личной информации на ПК</w:t>
      </w:r>
    </w:p>
    <w:p w:rsidR="002E121A" w:rsidRPr="004D3DCD" w:rsidRDefault="002E121A" w:rsidP="002E121A">
      <w:pPr>
        <w:ind w:left="54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применять простейшие криптографические шифры (в учебном режиме)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lastRenderedPageBreak/>
        <w:t>Тема 9. Информационные модели и структуры данных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определение модели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информационная модель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этапы информационного моделирования на компьютере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граф, дерево, сеть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структура таблицы; основные типы табличных моделей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многотабличная модель данных и каким образом в ней связываются таблицы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ориентироваться в граф-моделях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строить граф-модели (деревья, сети) по вербальному описанию системы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строить табличные модели по вербальному описанию системы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10. Алгоритм – модель деятельности 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понятие алгоритмической модели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способы описания алгоритмов: блок-схемы, учебный алгоритмический язык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трассировка алгоритма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строить алгоритмы управления учебными исполнителями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осуществлять трассировку алгоритма работы с величинами путем заполнения трассировочной таблицы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11. Компьютер: аппаратное и программное обеспечение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архитектуру персонального компьютера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контроллер внешнего устройства ПК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назначение шины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в чем заключается принцип открытой архитектуры ПК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виды памяти ПК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системная плата, порты ввода-вывода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назначение дополнительных устройств: сканер, средства мультимедиа, сетевое оборудование и др.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программное обеспечение ПК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структура ПО ПК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прикладные программы и их назначение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системное ПО; функции операционной системы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системы программирования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подбирать конфигурацию ПК в зависимости от его назначения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соединять устройства ПК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производить основные настройки БИОС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работать в среде операционной системы на пользовательском уровне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lastRenderedPageBreak/>
        <w:t>Тема 12. Дискретные модели данных в компьютере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принципы представления данных в памяти компьютера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представление целых чисел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диапазоны представления целых чисел без знака и со знаком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принципы представления вещественных чисел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представление текста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представление изображения; цветовые модели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в чем различие растровой и векторной графики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дискретное (цифровое) представление звука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-получать внутреннее представление целых чисел в памяти компьютера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вычислять размет цветовой палитры по значению битовой глубины цвета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13. Многопроцессорные системы и сети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идею распараллеливания вычислений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многопроцессорные вычислительные комплексы; какие существуют варианты их реализации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назначение и топологии локальных сетей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технические средства локальных сетей (каналы связи, серверы, рабочие станции)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функции сетевой операционной системы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историю возникновения и развития глобальных сетей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Интернет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систему адресации в Интернете (</w:t>
      </w:r>
      <w:r w:rsidRPr="004D3DCD">
        <w:rPr>
          <w:rFonts w:eastAsia="Times New Roman"/>
          <w:szCs w:val="28"/>
          <w:lang w:val="en-US" w:eastAsia="ru-RU"/>
        </w:rPr>
        <w:t>IP</w:t>
      </w:r>
      <w:r w:rsidRPr="004D3DCD">
        <w:rPr>
          <w:rFonts w:eastAsia="Times New Roman"/>
          <w:szCs w:val="28"/>
          <w:lang w:eastAsia="ru-RU"/>
        </w:rPr>
        <w:t>-адреса, доменная система имен)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способы организации связи в Интернете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принцип пакетной передачи данных и протокол </w:t>
      </w:r>
      <w:r w:rsidRPr="004D3DCD">
        <w:rPr>
          <w:rFonts w:eastAsia="Times New Roman"/>
          <w:szCs w:val="28"/>
          <w:lang w:val="en-US" w:eastAsia="ru-RU"/>
        </w:rPr>
        <w:t>TCP</w:t>
      </w:r>
      <w:r w:rsidRPr="004D3DCD">
        <w:rPr>
          <w:rFonts w:eastAsia="Times New Roman"/>
          <w:szCs w:val="28"/>
          <w:lang w:eastAsia="ru-RU"/>
        </w:rPr>
        <w:t>/</w:t>
      </w:r>
      <w:r w:rsidRPr="004D3DCD">
        <w:rPr>
          <w:rFonts w:eastAsia="Times New Roman"/>
          <w:szCs w:val="28"/>
          <w:lang w:val="en-US" w:eastAsia="ru-RU"/>
        </w:rPr>
        <w:t>IP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  <w:r w:rsidRPr="004D3DCD">
        <w:rPr>
          <w:rFonts w:eastAsia="Times New Roman"/>
          <w:szCs w:val="28"/>
          <w:lang w:eastAsia="ru-RU"/>
        </w:rPr>
        <w:lastRenderedPageBreak/>
        <w:t>ТЕМАТИЧЕСКОЕ ПЛАНИРОВАНИЕ ЗАНЯТИЙ</w:t>
      </w:r>
    </w:p>
    <w:p w:rsidR="002E121A" w:rsidRPr="002E121A" w:rsidRDefault="002E121A" w:rsidP="002E121A">
      <w:pPr>
        <w:ind w:firstLine="0"/>
        <w:jc w:val="center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по второй части курса (11 класс)</w:t>
      </w:r>
    </w:p>
    <w:p w:rsidR="002E121A" w:rsidRPr="002E121A" w:rsidRDefault="002E121A" w:rsidP="002E121A">
      <w:pPr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1063"/>
        <w:gridCol w:w="1070"/>
        <w:gridCol w:w="2010"/>
      </w:tblGrid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Тема (раздел учебника)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Всего часов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Теория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Практика</w:t>
            </w:r>
          </w:p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(номер работы)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1. Информационные системы (§24)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2. Гипертекст  (§25)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(№3.1)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3. Интернет как информационная система (§§26-28)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 (№3.2, №3.3, №3.4, №3.5)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4. </w:t>
            </w:r>
            <w:r w:rsidRPr="004D3DCD">
              <w:rPr>
                <w:rFonts w:eastAsia="Times New Roman"/>
                <w:szCs w:val="28"/>
                <w:lang w:val="en-US" w:eastAsia="ru-RU"/>
              </w:rPr>
              <w:t>Web</w:t>
            </w:r>
            <w:r w:rsidRPr="004D3DCD">
              <w:rPr>
                <w:rFonts w:eastAsia="Times New Roman"/>
                <w:szCs w:val="28"/>
                <w:lang w:eastAsia="ru-RU"/>
              </w:rPr>
              <w:t>-сайт (§29)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 (№3.6, №3.7*)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5. ГИС   (§30)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(№3.8)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6. Базы данных и СУБД   (§§31-33)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 (№3.9,  3.10)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7. Запросы к базе данных  (§§34-35)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 xml:space="preserve">3 (№№3.11, 3.12, 3.13, 3.14*, 3.15*) 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8. Моделирование зависимостей; статистическое моделирование  (§§36-37)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 (№№ 3.16, 3.17)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9. Корреляционное моделирование (§38)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(№3.18)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10. Оптимальное планирование (§39)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(№3.19)</w:t>
            </w:r>
          </w:p>
        </w:tc>
      </w:tr>
      <w:tr w:rsidR="002E121A" w:rsidRPr="004D3DCD" w:rsidTr="003302A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11. Социальная информатика (§§40-43)</w:t>
            </w:r>
          </w:p>
        </w:tc>
        <w:tc>
          <w:tcPr>
            <w:tcW w:w="1080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48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035" w:type="dxa"/>
          </w:tcPr>
          <w:p w:rsidR="002E121A" w:rsidRPr="004D3DCD" w:rsidRDefault="002E121A" w:rsidP="003302A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4D3DCD">
              <w:rPr>
                <w:rFonts w:eastAsia="Times New Roman"/>
                <w:szCs w:val="28"/>
                <w:lang w:eastAsia="ru-RU"/>
              </w:rPr>
              <w:t>1 (Реферат-презентация)</w:t>
            </w:r>
          </w:p>
        </w:tc>
      </w:tr>
    </w:tbl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jc w:val="center"/>
        <w:rPr>
          <w:rFonts w:eastAsia="Times New Roman"/>
          <w:szCs w:val="28"/>
          <w:u w:val="single"/>
          <w:lang w:eastAsia="ru-RU"/>
        </w:rPr>
      </w:pPr>
      <w:r w:rsidRPr="004D3DCD">
        <w:rPr>
          <w:rFonts w:eastAsia="Times New Roman"/>
          <w:szCs w:val="28"/>
          <w:u w:val="single"/>
          <w:lang w:eastAsia="ru-RU"/>
        </w:rPr>
        <w:t>Итоги изучения тем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1.  Информационные системы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назначение информационных систем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состав информационных систем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разновидности информационных систем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2. Гипертекст 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гипертекст, гиперссылка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средства, существующие в текстовом процессоре, для организации документа с </w:t>
      </w:r>
      <w:proofErr w:type="spellStart"/>
      <w:r w:rsidRPr="004D3DCD">
        <w:rPr>
          <w:rFonts w:eastAsia="Times New Roman"/>
          <w:szCs w:val="28"/>
          <w:lang w:eastAsia="ru-RU"/>
        </w:rPr>
        <w:t>гиперструктурой</w:t>
      </w:r>
      <w:proofErr w:type="spellEnd"/>
      <w:r w:rsidRPr="004D3DCD">
        <w:rPr>
          <w:rFonts w:eastAsia="Times New Roman"/>
          <w:szCs w:val="28"/>
          <w:lang w:eastAsia="ru-RU"/>
        </w:rPr>
        <w:t xml:space="preserve"> (оглавления, указатели, закладки, гиперссылки)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автоматически создавать оглавление документа</w:t>
      </w:r>
    </w:p>
    <w:p w:rsidR="002E121A" w:rsidRPr="004D3DCD" w:rsidRDefault="002E121A" w:rsidP="002E121A">
      <w:pPr>
        <w:ind w:left="360"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организовывать внутренние и внешние связи в текстовом документе.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3. Интернет как информационная система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lastRenderedPageBreak/>
        <w:t xml:space="preserve">- </w:t>
      </w:r>
      <w:proofErr w:type="gramStart"/>
      <w:r w:rsidRPr="004D3DCD">
        <w:rPr>
          <w:rFonts w:eastAsia="Times New Roman"/>
          <w:szCs w:val="28"/>
          <w:lang w:eastAsia="ru-RU"/>
        </w:rPr>
        <w:t>назначение  коммуникационных</w:t>
      </w:r>
      <w:proofErr w:type="gramEnd"/>
      <w:r w:rsidRPr="004D3DCD">
        <w:rPr>
          <w:rFonts w:eastAsia="Times New Roman"/>
          <w:szCs w:val="28"/>
          <w:lang w:eastAsia="ru-RU"/>
        </w:rPr>
        <w:t xml:space="preserve"> служб Интернета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назначение информационных служб Интернета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прикладные протоколы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основные понятия </w:t>
      </w:r>
      <w:r w:rsidRPr="004D3DCD">
        <w:rPr>
          <w:rFonts w:eastAsia="Times New Roman"/>
          <w:szCs w:val="28"/>
          <w:lang w:val="en-US" w:eastAsia="ru-RU"/>
        </w:rPr>
        <w:t>WWW</w:t>
      </w:r>
      <w:r w:rsidRPr="004D3DCD">
        <w:rPr>
          <w:rFonts w:eastAsia="Times New Roman"/>
          <w:szCs w:val="28"/>
          <w:lang w:eastAsia="ru-RU"/>
        </w:rPr>
        <w:t xml:space="preserve">: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 xml:space="preserve">-страница,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 xml:space="preserve">-сервер,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 xml:space="preserve">-сайт,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 xml:space="preserve">-браузер, </w:t>
      </w:r>
      <w:r w:rsidRPr="004D3DCD">
        <w:rPr>
          <w:rFonts w:eastAsia="Times New Roman"/>
          <w:szCs w:val="28"/>
          <w:lang w:val="en-US" w:eastAsia="ru-RU"/>
        </w:rPr>
        <w:t>HTTP</w:t>
      </w:r>
      <w:r w:rsidRPr="004D3DCD">
        <w:rPr>
          <w:rFonts w:eastAsia="Times New Roman"/>
          <w:szCs w:val="28"/>
          <w:lang w:eastAsia="ru-RU"/>
        </w:rPr>
        <w:t xml:space="preserve">-протокол, </w:t>
      </w:r>
      <w:r w:rsidRPr="004D3DCD">
        <w:rPr>
          <w:rFonts w:eastAsia="Times New Roman"/>
          <w:szCs w:val="28"/>
          <w:lang w:val="en-US" w:eastAsia="ru-RU"/>
        </w:rPr>
        <w:t>URL</w:t>
      </w:r>
      <w:r w:rsidRPr="004D3DCD">
        <w:rPr>
          <w:rFonts w:eastAsia="Times New Roman"/>
          <w:szCs w:val="28"/>
          <w:lang w:eastAsia="ru-RU"/>
        </w:rPr>
        <w:t>-адрес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что </w:t>
      </w:r>
      <w:proofErr w:type="gramStart"/>
      <w:r w:rsidRPr="004D3DCD">
        <w:rPr>
          <w:rFonts w:eastAsia="Times New Roman"/>
          <w:szCs w:val="28"/>
          <w:lang w:eastAsia="ru-RU"/>
        </w:rPr>
        <w:t>такое  поисковый</w:t>
      </w:r>
      <w:proofErr w:type="gramEnd"/>
      <w:r w:rsidRPr="004D3DCD">
        <w:rPr>
          <w:rFonts w:eastAsia="Times New Roman"/>
          <w:szCs w:val="28"/>
          <w:lang w:eastAsia="ru-RU"/>
        </w:rPr>
        <w:t xml:space="preserve"> каталог: организация, назначение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поисковый указатель: организация, назначение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работать с электронной почтой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извлекать данные из файловых архивов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осуществлять поиск информации в Интернете с помощью поисковых каталогов и указателей.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4.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>-сайт.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какие существуют средства для создания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>-страниц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в чем состоит проектирование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>-сайта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что значит опубликовать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>-сайт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возможности текстового процессора по созданию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>-страниц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создать несложный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 xml:space="preserve">-сайт с помощью </w:t>
      </w:r>
      <w:r w:rsidRPr="004D3DCD">
        <w:rPr>
          <w:rFonts w:eastAsia="Times New Roman"/>
          <w:szCs w:val="28"/>
          <w:lang w:val="en-US" w:eastAsia="ru-RU"/>
        </w:rPr>
        <w:t>MS</w:t>
      </w:r>
      <w:r w:rsidRPr="002E121A">
        <w:rPr>
          <w:rFonts w:eastAsia="Times New Roman"/>
          <w:szCs w:val="28"/>
          <w:lang w:eastAsia="ru-RU"/>
        </w:rPr>
        <w:t xml:space="preserve"> </w:t>
      </w:r>
      <w:r w:rsidRPr="004D3DCD">
        <w:rPr>
          <w:rFonts w:eastAsia="Times New Roman"/>
          <w:szCs w:val="28"/>
          <w:lang w:val="en-US" w:eastAsia="ru-RU"/>
        </w:rPr>
        <w:t>Word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создать несложный </w:t>
      </w:r>
      <w:r w:rsidRPr="004D3DCD">
        <w:rPr>
          <w:rFonts w:eastAsia="Times New Roman"/>
          <w:szCs w:val="28"/>
          <w:lang w:val="en-US" w:eastAsia="ru-RU"/>
        </w:rPr>
        <w:t>web</w:t>
      </w:r>
      <w:r w:rsidRPr="004D3DCD">
        <w:rPr>
          <w:rFonts w:eastAsia="Times New Roman"/>
          <w:szCs w:val="28"/>
          <w:lang w:eastAsia="ru-RU"/>
        </w:rPr>
        <w:t xml:space="preserve">-сайт на языке </w:t>
      </w:r>
      <w:r w:rsidRPr="004D3DCD">
        <w:rPr>
          <w:rFonts w:eastAsia="Times New Roman"/>
          <w:szCs w:val="28"/>
          <w:lang w:val="en-US" w:eastAsia="ru-RU"/>
        </w:rPr>
        <w:t>HTML</w:t>
      </w:r>
      <w:r w:rsidRPr="004D3DCD">
        <w:rPr>
          <w:rFonts w:eastAsia="Times New Roman"/>
          <w:szCs w:val="28"/>
          <w:lang w:eastAsia="ru-RU"/>
        </w:rPr>
        <w:t xml:space="preserve"> (углубленный уровень)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5. Геоинформационные системы (ГИС)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ГИС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области приложения ГИС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 устроена ГИС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приемы навигации в ГИС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осуществлять поиск информации в общедоступной ГИС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6. Базы данных и СУБД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база данных (БД)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какие модели данных используются в БД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понятия реляционных БД: запись, поле, тип поля, главный ключ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определение и назначение СУБД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основы организации многотабличной БД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схема БД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целостность данных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этапы создания многотабличной БД с помощью реляционной СУБД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создавать многотабличную БД средствами конкретной СУБД (например, </w:t>
      </w:r>
      <w:r w:rsidRPr="004D3DCD">
        <w:rPr>
          <w:rFonts w:eastAsia="Times New Roman"/>
          <w:szCs w:val="28"/>
          <w:lang w:val="en-US" w:eastAsia="ru-RU"/>
        </w:rPr>
        <w:t>MS</w:t>
      </w:r>
      <w:r w:rsidRPr="004D3DCD">
        <w:rPr>
          <w:rFonts w:eastAsia="Times New Roman"/>
          <w:szCs w:val="28"/>
          <w:lang w:eastAsia="ru-RU"/>
        </w:rPr>
        <w:t xml:space="preserve"> </w:t>
      </w:r>
      <w:r w:rsidRPr="004D3DCD">
        <w:rPr>
          <w:rFonts w:eastAsia="Times New Roman"/>
          <w:szCs w:val="28"/>
          <w:lang w:val="en-US" w:eastAsia="ru-RU"/>
        </w:rPr>
        <w:t>Access</w:t>
      </w:r>
      <w:r w:rsidRPr="004D3DCD">
        <w:rPr>
          <w:rFonts w:eastAsia="Times New Roman"/>
          <w:szCs w:val="28"/>
          <w:lang w:eastAsia="ru-RU"/>
        </w:rPr>
        <w:t>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u w:val="single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7. Запросы к базе данных 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структуру команды запроса на выборку данных из БД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организацию запроса на выборку в многотабличной БД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логические операции, используемые в запросах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правила представления условия выборки на языке запросов и в конструкторе запросов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реализовывать простые запросы на выборку данных в конструкторе запросов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реализовывать запросы со сложными условиями выборки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реализовывать запросы с использованием вычисляемых полей (углубленный уровень)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создавать отчеты (углубленный уровень)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highlight w:val="yellow"/>
          <w:u w:val="single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Тема 8. Моделирование зависимостей; статистическое моделирование 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понятия: величина, имя величины, тип величины, значение величины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математическая модель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формы представления зависимостей между величинами</w:t>
      </w:r>
    </w:p>
    <w:p w:rsidR="002E121A" w:rsidRPr="004D3DCD" w:rsidRDefault="002E121A" w:rsidP="002E121A">
      <w:pPr>
        <w:numPr>
          <w:ilvl w:val="0"/>
          <w:numId w:val="3"/>
        </w:numPr>
        <w:tabs>
          <w:tab w:val="num" w:pos="180"/>
        </w:tabs>
        <w:ind w:hanging="90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для решения каких практических задач используется статистика;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регрессионная модель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 происходит прогнозирование по регрессионной модели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используя табличный процессор строить регрессионные модели заданных типов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осуществлять прогнозирование (восстановление значения и экстраполяцию) по регрессионной модели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9. Корреляционное моделирование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корреляционная зависимость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коэффициент корреляции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какие существуют возможности у табличного процессора для выполнения корреляционного анализа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4D3DCD">
        <w:rPr>
          <w:rFonts w:eastAsia="Times New Roman"/>
          <w:szCs w:val="28"/>
          <w:lang w:val="en-US" w:eastAsia="ru-RU"/>
        </w:rPr>
        <w:t>MS</w:t>
      </w:r>
      <w:r w:rsidRPr="004D3DCD">
        <w:rPr>
          <w:rFonts w:eastAsia="Times New Roman"/>
          <w:szCs w:val="28"/>
          <w:lang w:eastAsia="ru-RU"/>
        </w:rPr>
        <w:t xml:space="preserve"> </w:t>
      </w:r>
      <w:r w:rsidRPr="004D3DCD">
        <w:rPr>
          <w:rFonts w:eastAsia="Times New Roman"/>
          <w:szCs w:val="28"/>
          <w:lang w:val="en-US" w:eastAsia="ru-RU"/>
        </w:rPr>
        <w:t>Excel</w:t>
      </w:r>
      <w:r w:rsidRPr="004D3DCD">
        <w:rPr>
          <w:rFonts w:eastAsia="Times New Roman"/>
          <w:szCs w:val="28"/>
          <w:lang w:eastAsia="ru-RU"/>
        </w:rPr>
        <w:t>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10. Оптимальное планирование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оптимальное планирование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ресурсы; как в модели описывается ограниченность ресурсов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стратегическая цель планирования; какие условия для нее могут быть поставлены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lastRenderedPageBreak/>
        <w:t>- в чем состоит задача линейного программирования для нахождения оптимального плана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4D3DCD">
        <w:rPr>
          <w:rFonts w:eastAsia="Times New Roman"/>
          <w:szCs w:val="28"/>
          <w:lang w:val="en-US" w:eastAsia="ru-RU"/>
        </w:rPr>
        <w:t>MS</w:t>
      </w:r>
      <w:r w:rsidRPr="004D3DCD">
        <w:rPr>
          <w:rFonts w:eastAsia="Times New Roman"/>
          <w:szCs w:val="28"/>
          <w:lang w:eastAsia="ru-RU"/>
        </w:rPr>
        <w:t xml:space="preserve"> </w:t>
      </w:r>
      <w:r w:rsidRPr="004D3DCD">
        <w:rPr>
          <w:rFonts w:eastAsia="Times New Roman"/>
          <w:szCs w:val="28"/>
          <w:lang w:val="en-US" w:eastAsia="ru-RU"/>
        </w:rPr>
        <w:t>Excel</w:t>
      </w:r>
      <w:r w:rsidRPr="004D3DCD">
        <w:rPr>
          <w:rFonts w:eastAsia="Times New Roman"/>
          <w:szCs w:val="28"/>
          <w:lang w:eastAsia="ru-RU"/>
        </w:rPr>
        <w:t>)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Тема 11. Социальная информатика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 xml:space="preserve">Учащиеся должны знать: 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такое информационные ресурсы общества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из чего складывается рынок информационных ресурсов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что относится к информационным услугам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в чем состоят основные черты информационного общества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причины информационного кризиса и пути его преодоления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какие изменения в быту, в сфере образования будут происходить с формированием информационного общества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основные законодательные акты в информационной сфере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суть Доктрины информационной безопасности Российской Федерации</w:t>
      </w:r>
    </w:p>
    <w:p w:rsidR="002E121A" w:rsidRPr="004D3DCD" w:rsidRDefault="002E121A" w:rsidP="002E121A">
      <w:pPr>
        <w:ind w:firstLine="0"/>
        <w:rPr>
          <w:rFonts w:eastAsia="Times New Roman"/>
          <w:i/>
          <w:szCs w:val="28"/>
          <w:lang w:eastAsia="ru-RU"/>
        </w:rPr>
      </w:pPr>
      <w:r w:rsidRPr="004D3DCD">
        <w:rPr>
          <w:rFonts w:eastAsia="Times New Roman"/>
          <w:i/>
          <w:szCs w:val="28"/>
          <w:lang w:eastAsia="ru-RU"/>
        </w:rPr>
        <w:t>Учащиеся должны уметь:</w:t>
      </w:r>
    </w:p>
    <w:p w:rsidR="002E121A" w:rsidRPr="004D3DCD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4D3DCD">
        <w:rPr>
          <w:rFonts w:eastAsia="Times New Roman"/>
          <w:szCs w:val="28"/>
          <w:lang w:eastAsia="ru-RU"/>
        </w:rPr>
        <w:t>- соблюдать основные правовые и этические нормы в информационной сфере деятельности</w:t>
      </w:r>
    </w:p>
    <w:p w:rsidR="002E121A" w:rsidRPr="002E121A" w:rsidRDefault="002E121A" w:rsidP="002E121A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2E121A">
        <w:rPr>
          <w:rFonts w:eastAsia="Times New Roman"/>
          <w:b/>
          <w:szCs w:val="28"/>
          <w:lang w:val="en-US" w:eastAsia="ru-RU"/>
        </w:rPr>
        <w:t>V</w:t>
      </w:r>
      <w:r w:rsidRPr="002E121A">
        <w:rPr>
          <w:rFonts w:eastAsia="Times New Roman"/>
          <w:b/>
          <w:szCs w:val="28"/>
          <w:lang w:eastAsia="ru-RU"/>
        </w:rPr>
        <w:t>. ТРЕБОВАНИЯ К УРОВНЮ ПОДГОТОВКИ ВЫПУСКНИКОВ</w:t>
      </w:r>
    </w:p>
    <w:p w:rsidR="002E121A" w:rsidRPr="002E121A" w:rsidRDefault="002E121A" w:rsidP="002E121A">
      <w:pPr>
        <w:ind w:firstLine="0"/>
        <w:rPr>
          <w:rFonts w:eastAsia="Times New Roman"/>
          <w:b/>
          <w:szCs w:val="28"/>
          <w:lang w:eastAsia="ru-RU"/>
        </w:rPr>
      </w:pPr>
    </w:p>
    <w:p w:rsidR="002E121A" w:rsidRPr="002E121A" w:rsidRDefault="002E121A" w:rsidP="002E121A">
      <w:pPr>
        <w:ind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ab/>
        <w:t>В результате изучения информатики и ИКТ на базовом уровне ученик должен</w:t>
      </w:r>
    </w:p>
    <w:p w:rsidR="002E121A" w:rsidRPr="002E121A" w:rsidRDefault="002E121A" w:rsidP="002E121A">
      <w:pPr>
        <w:ind w:firstLine="0"/>
        <w:rPr>
          <w:rFonts w:eastAsia="Times New Roman"/>
          <w:szCs w:val="28"/>
          <w:u w:val="single"/>
          <w:lang w:eastAsia="ru-RU"/>
        </w:rPr>
      </w:pPr>
      <w:r w:rsidRPr="002E121A">
        <w:rPr>
          <w:rFonts w:eastAsia="Times New Roman"/>
          <w:szCs w:val="28"/>
          <w:u w:val="single"/>
          <w:lang w:eastAsia="ru-RU"/>
        </w:rPr>
        <w:t>знать/понимать</w:t>
      </w:r>
    </w:p>
    <w:p w:rsidR="002E121A" w:rsidRPr="002E121A" w:rsidRDefault="002E121A" w:rsidP="002E121A">
      <w:pPr>
        <w:numPr>
          <w:ilvl w:val="0"/>
          <w:numId w:val="4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E121A" w:rsidRPr="002E121A" w:rsidRDefault="002E121A" w:rsidP="002E121A">
      <w:pPr>
        <w:numPr>
          <w:ilvl w:val="0"/>
          <w:numId w:val="4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Назначение и виды информационных моделей, описывающих реальные объекты и процессы; </w:t>
      </w:r>
    </w:p>
    <w:p w:rsidR="002E121A" w:rsidRPr="002E121A" w:rsidRDefault="002E121A" w:rsidP="002E121A">
      <w:pPr>
        <w:numPr>
          <w:ilvl w:val="0"/>
          <w:numId w:val="4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Назначение и функции операционных систем;</w:t>
      </w:r>
    </w:p>
    <w:p w:rsidR="002E121A" w:rsidRPr="002E121A" w:rsidRDefault="002E121A" w:rsidP="002E121A">
      <w:pPr>
        <w:ind w:left="360" w:firstLine="0"/>
        <w:rPr>
          <w:rFonts w:eastAsia="Times New Roman"/>
          <w:szCs w:val="28"/>
          <w:u w:val="single"/>
          <w:lang w:eastAsia="ru-RU"/>
        </w:rPr>
      </w:pPr>
    </w:p>
    <w:p w:rsidR="002E121A" w:rsidRPr="002E121A" w:rsidRDefault="002E121A" w:rsidP="002E121A">
      <w:pPr>
        <w:ind w:left="360" w:firstLine="0"/>
        <w:rPr>
          <w:rFonts w:eastAsia="Times New Roman"/>
          <w:szCs w:val="28"/>
          <w:u w:val="single"/>
          <w:lang w:eastAsia="ru-RU"/>
        </w:rPr>
      </w:pPr>
      <w:r w:rsidRPr="002E121A">
        <w:rPr>
          <w:rFonts w:eastAsia="Times New Roman"/>
          <w:szCs w:val="28"/>
          <w:u w:val="single"/>
          <w:lang w:eastAsia="ru-RU"/>
        </w:rPr>
        <w:t>уметь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lastRenderedPageBreak/>
        <w:t>Оценивать достоверность информации, сопоставляя различные источники;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 Иллюстрировать учебные работы с использованием средств информационных технологий;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2E121A" w:rsidRPr="002E121A" w:rsidRDefault="002E121A" w:rsidP="002E121A">
      <w:pPr>
        <w:numPr>
          <w:ilvl w:val="0"/>
          <w:numId w:val="5"/>
        </w:numPr>
        <w:tabs>
          <w:tab w:val="num" w:pos="540"/>
        </w:tabs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 Соблюдать правила техники безопасности и гигиенические рекомендации при использовании средств ИКТ;</w:t>
      </w:r>
    </w:p>
    <w:p w:rsidR="002E121A" w:rsidRPr="002E121A" w:rsidRDefault="002E121A" w:rsidP="002E121A">
      <w:pPr>
        <w:ind w:left="540" w:firstLine="0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E121A" w:rsidRPr="002E121A" w:rsidRDefault="002E121A" w:rsidP="002E121A">
      <w:pPr>
        <w:numPr>
          <w:ilvl w:val="0"/>
          <w:numId w:val="6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Эффективного применения информационных образовательных ресурсов в учебной деятельности в том числе самообразовании;</w:t>
      </w:r>
    </w:p>
    <w:p w:rsidR="002E121A" w:rsidRPr="002E121A" w:rsidRDefault="002E121A" w:rsidP="002E121A">
      <w:pPr>
        <w:numPr>
          <w:ilvl w:val="0"/>
          <w:numId w:val="6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2E121A" w:rsidRPr="002E121A" w:rsidRDefault="002E121A" w:rsidP="002E121A">
      <w:pPr>
        <w:numPr>
          <w:ilvl w:val="0"/>
          <w:numId w:val="6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Автоматизации коммуникационной деятельности;</w:t>
      </w:r>
    </w:p>
    <w:p w:rsidR="002E121A" w:rsidRPr="002E121A" w:rsidRDefault="002E121A" w:rsidP="002E121A">
      <w:pPr>
        <w:numPr>
          <w:ilvl w:val="0"/>
          <w:numId w:val="6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Соблюдения этических и правовых норм при работе с информацией;</w:t>
      </w:r>
    </w:p>
    <w:p w:rsidR="002E121A" w:rsidRPr="002E121A" w:rsidRDefault="002E121A" w:rsidP="002E121A">
      <w:pPr>
        <w:numPr>
          <w:ilvl w:val="0"/>
          <w:numId w:val="6"/>
        </w:numPr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Эффективной организации индивидуального информационного пространства.</w:t>
      </w:r>
    </w:p>
    <w:p w:rsidR="002E121A" w:rsidRPr="002E121A" w:rsidRDefault="002E121A" w:rsidP="002E121A">
      <w:pPr>
        <w:pageBreakBefore/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jc w:val="center"/>
        <w:rPr>
          <w:rFonts w:eastAsia="Times New Roman"/>
          <w:b/>
          <w:szCs w:val="28"/>
          <w:lang w:eastAsia="ar-SA"/>
        </w:rPr>
      </w:pPr>
      <w:r w:rsidRPr="002E121A">
        <w:rPr>
          <w:rFonts w:eastAsia="Times New Roman"/>
          <w:b/>
          <w:szCs w:val="28"/>
          <w:lang w:val="en-US" w:eastAsia="ar-SA"/>
        </w:rPr>
        <w:lastRenderedPageBreak/>
        <w:t>VI</w:t>
      </w:r>
      <w:r w:rsidRPr="002E121A">
        <w:rPr>
          <w:rFonts w:eastAsia="Times New Roman"/>
          <w:b/>
          <w:szCs w:val="28"/>
          <w:lang w:eastAsia="ar-SA"/>
        </w:rPr>
        <w:t xml:space="preserve">. КРИТЕРИИ И НОРМЫ ОЦЕНКИ ЗНАНИЙ, УМЕНИЙ И НАВЫКОВ ОБУЧАЮЩИХСЯ 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</w:r>
      <w:r w:rsidRPr="002E121A">
        <w:rPr>
          <w:rFonts w:eastAsia="Times New Roman"/>
          <w:b/>
          <w:i/>
          <w:szCs w:val="28"/>
          <w:u w:val="single"/>
          <w:lang w:eastAsia="ar-SA"/>
        </w:rPr>
        <w:t>При тестировании</w:t>
      </w:r>
      <w:r w:rsidRPr="002E121A">
        <w:rPr>
          <w:rFonts w:eastAsia="Times New Roman"/>
          <w:szCs w:val="28"/>
          <w:lang w:eastAsia="ar-SA"/>
        </w:rPr>
        <w:t xml:space="preserve"> все верные ответы берутся за 100%, тогда отметка выставляется в соответствии с таблицей: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4111"/>
        <w:gridCol w:w="2987"/>
      </w:tblGrid>
      <w:tr w:rsidR="002E121A" w:rsidRPr="002E121A" w:rsidTr="003302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jc w:val="center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Отметка</w:t>
            </w:r>
          </w:p>
        </w:tc>
      </w:tr>
      <w:tr w:rsidR="002E121A" w:rsidRPr="002E121A" w:rsidTr="003302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85% и более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отлично</w:t>
            </w:r>
          </w:p>
        </w:tc>
      </w:tr>
      <w:tr w:rsidR="002E121A" w:rsidRPr="002E121A" w:rsidTr="003302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70-84%%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хорошо</w:t>
            </w:r>
          </w:p>
        </w:tc>
      </w:tr>
      <w:tr w:rsidR="002E121A" w:rsidRPr="002E121A" w:rsidTr="003302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50-69%%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удовлетворительно</w:t>
            </w:r>
          </w:p>
        </w:tc>
      </w:tr>
      <w:tr w:rsidR="002E121A" w:rsidRPr="002E121A" w:rsidTr="003302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менее 50%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1A" w:rsidRPr="002E121A" w:rsidRDefault="002E121A" w:rsidP="002E121A">
            <w:pPr>
              <w:widowControl w:val="0"/>
              <w:tabs>
                <w:tab w:val="left" w:pos="552"/>
              </w:tabs>
              <w:suppressAutoHyphens/>
              <w:autoSpaceDE w:val="0"/>
              <w:snapToGrid w:val="0"/>
              <w:ind w:right="10" w:firstLine="0"/>
              <w:rPr>
                <w:rFonts w:eastAsia="Times New Roman"/>
                <w:szCs w:val="28"/>
                <w:lang w:eastAsia="ar-SA"/>
              </w:rPr>
            </w:pPr>
            <w:r w:rsidRPr="002E121A">
              <w:rPr>
                <w:rFonts w:eastAsia="Times New Roman"/>
                <w:szCs w:val="28"/>
                <w:lang w:eastAsia="ar-SA"/>
              </w:rPr>
              <w:t>неудовлетворительно</w:t>
            </w:r>
          </w:p>
        </w:tc>
      </w:tr>
    </w:tbl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lang w:eastAsia="ar-SA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567"/>
        <w:rPr>
          <w:rFonts w:eastAsia="Times New Roman"/>
          <w:b/>
          <w:i/>
          <w:szCs w:val="28"/>
          <w:u w:val="single"/>
          <w:lang w:eastAsia="ar-SA"/>
        </w:rPr>
      </w:pPr>
      <w:r w:rsidRPr="002E121A">
        <w:rPr>
          <w:rFonts w:eastAsia="Times New Roman"/>
          <w:b/>
          <w:i/>
          <w:szCs w:val="28"/>
          <w:u w:val="single"/>
          <w:lang w:eastAsia="ar-SA"/>
        </w:rPr>
        <w:t>При выполнении практической работы и контрольной работы: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Отметка зависит также от наличия и характера погрешностей, допущенных учащимися.</w:t>
      </w:r>
    </w:p>
    <w:p w:rsidR="002E121A" w:rsidRPr="002E121A" w:rsidRDefault="002E121A" w:rsidP="002E121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ind w:right="1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грубая ошибка</w:t>
      </w:r>
      <w:r w:rsidRPr="002E121A">
        <w:rPr>
          <w:rFonts w:eastAsia="Times New Roman"/>
          <w:szCs w:val="28"/>
          <w:lang w:eastAsia="ar-SA"/>
        </w:rPr>
        <w:t xml:space="preserve"> – полностью искажено смысловое значение понятия, определения;</w:t>
      </w:r>
    </w:p>
    <w:p w:rsidR="002E121A" w:rsidRPr="002E121A" w:rsidRDefault="002E121A" w:rsidP="002E121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07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погрешность</w:t>
      </w:r>
      <w:r w:rsidRPr="002E121A">
        <w:rPr>
          <w:rFonts w:eastAsia="Times New Roman"/>
          <w:szCs w:val="28"/>
          <w:lang w:eastAsia="ar-SA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2E121A" w:rsidRPr="002E121A" w:rsidRDefault="002E121A" w:rsidP="002E121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18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недочет</w:t>
      </w:r>
      <w:r w:rsidRPr="002E121A">
        <w:rPr>
          <w:rFonts w:eastAsia="Times New Roman"/>
          <w:szCs w:val="28"/>
          <w:lang w:eastAsia="ar-SA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2E121A" w:rsidRPr="002E121A" w:rsidRDefault="002E121A" w:rsidP="002E121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suppressAutoHyphens/>
        <w:autoSpaceDE w:val="0"/>
        <w:ind w:left="567" w:right="10" w:hanging="207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мелкие погрешности</w:t>
      </w:r>
      <w:r w:rsidRPr="002E121A">
        <w:rPr>
          <w:rFonts w:eastAsia="Times New Roman"/>
          <w:szCs w:val="28"/>
          <w:lang w:eastAsia="ar-SA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2E121A" w:rsidRPr="002E121A" w:rsidRDefault="002E121A" w:rsidP="002E121A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/>
        <w:autoSpaceDE w:val="0"/>
        <w:ind w:right="1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«5» ставится при выполнении всех заданий полностью или при наличии 1-2 мелких погрешностей;</w:t>
      </w:r>
    </w:p>
    <w:p w:rsidR="002E121A" w:rsidRPr="002E121A" w:rsidRDefault="002E121A" w:rsidP="002E121A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/>
        <w:autoSpaceDE w:val="0"/>
        <w:ind w:right="1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«4» ставится при наличии 1-2 недочетов или одной ошибки:</w:t>
      </w:r>
    </w:p>
    <w:p w:rsidR="002E121A" w:rsidRPr="002E121A" w:rsidRDefault="002E121A" w:rsidP="002E121A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/>
        <w:autoSpaceDE w:val="0"/>
        <w:ind w:right="1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lastRenderedPageBreak/>
        <w:t>«3» ставится при выполнении 2/3 от объема предложенных заданий;</w:t>
      </w:r>
    </w:p>
    <w:p w:rsidR="002E121A" w:rsidRPr="002E121A" w:rsidRDefault="002E121A" w:rsidP="002E121A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/>
        <w:autoSpaceDE w:val="0"/>
        <w:ind w:right="1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2E121A" w:rsidRPr="002E121A" w:rsidRDefault="002E121A" w:rsidP="002E121A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suppressAutoHyphens/>
        <w:autoSpaceDE w:val="0"/>
        <w:ind w:right="1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«1» – отказ от выполнения учебных обязанностей.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</w:r>
      <w:r w:rsidRPr="002E121A">
        <w:rPr>
          <w:rFonts w:eastAsia="Times New Roman"/>
          <w:b/>
          <w:i/>
          <w:szCs w:val="28"/>
          <w:u w:val="single"/>
          <w:lang w:eastAsia="ar-SA"/>
        </w:rPr>
        <w:t>Устный опрос</w:t>
      </w:r>
      <w:r w:rsidRPr="002E121A">
        <w:rPr>
          <w:rFonts w:eastAsia="Times New Roman"/>
          <w:szCs w:val="28"/>
          <w:lang w:eastAsia="ar-SA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567"/>
        <w:jc w:val="left"/>
        <w:rPr>
          <w:rFonts w:eastAsia="Times New Roman"/>
          <w:b/>
          <w:i/>
          <w:szCs w:val="28"/>
          <w:u w:val="single"/>
          <w:lang w:eastAsia="ar-SA"/>
        </w:rPr>
      </w:pPr>
      <w:r w:rsidRPr="002E121A">
        <w:rPr>
          <w:rFonts w:eastAsia="Times New Roman"/>
          <w:b/>
          <w:i/>
          <w:szCs w:val="28"/>
          <w:u w:val="single"/>
          <w:lang w:eastAsia="ar-SA"/>
        </w:rPr>
        <w:t>Оценка устных ответов учащихся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Ответ оценивается отметкой «5»,</w:t>
      </w:r>
      <w:r w:rsidRPr="002E121A">
        <w:rPr>
          <w:rFonts w:eastAsia="Times New Roman"/>
          <w:szCs w:val="28"/>
          <w:lang w:eastAsia="ar-SA"/>
        </w:rPr>
        <w:t xml:space="preserve"> если ученик: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полно раскрыл содержание материала в объеме, предусмотренном программой;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правильно выполнил рисунки, схемы, сопутствующие ответу;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показал умение иллюстрировать теоретические положения конкретными примерами;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-  продемонстрировал усвоение ранее изученных сопутствующих вопросов, </w:t>
      </w:r>
      <w:proofErr w:type="spellStart"/>
      <w:r w:rsidRPr="002E121A">
        <w:rPr>
          <w:rFonts w:eastAsia="Times New Roman"/>
          <w:szCs w:val="28"/>
          <w:lang w:eastAsia="ar-SA"/>
        </w:rPr>
        <w:t>сформированность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и устойчивость используемых при ответе умений и навыков;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отвечал самостоятельно без наводящих вопросов учителя.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Ответ оценивается отметкой «4»,.</w:t>
      </w:r>
      <w:r w:rsidRPr="002E121A">
        <w:rPr>
          <w:rFonts w:eastAsia="Times New Roman"/>
          <w:szCs w:val="28"/>
          <w:lang w:eastAsia="ar-SA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Отметка «3»</w:t>
      </w:r>
      <w:r w:rsidRPr="002E121A">
        <w:rPr>
          <w:rFonts w:eastAsia="Times New Roman"/>
          <w:szCs w:val="28"/>
          <w:lang w:eastAsia="ar-SA"/>
        </w:rPr>
        <w:t xml:space="preserve"> ставится в следующих случаях: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Отметка «2»</w:t>
      </w:r>
      <w:r w:rsidRPr="002E121A">
        <w:rPr>
          <w:rFonts w:eastAsia="Times New Roman"/>
          <w:szCs w:val="28"/>
          <w:lang w:eastAsia="ar-SA"/>
        </w:rPr>
        <w:t xml:space="preserve"> ставится в следующих случаях: 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не раскрыто основное содержание учебного материала;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lastRenderedPageBreak/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i/>
          <w:szCs w:val="28"/>
          <w:lang w:eastAsia="ar-SA"/>
        </w:rPr>
        <w:t>Отметка «1»</w:t>
      </w:r>
      <w:r w:rsidRPr="002E121A">
        <w:rPr>
          <w:rFonts w:eastAsia="Times New Roman"/>
          <w:szCs w:val="28"/>
          <w:lang w:eastAsia="ar-SA"/>
        </w:rPr>
        <w:t xml:space="preserve"> ставится в следующих случаях: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ученик обнаружил полное незнание и непонимание изучаемого учебного материала;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не смог ответить ни на один из поставленных вопросов по изучаемому материалу;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right="10" w:firstLine="0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-   отказался отвечать на вопросы учителя.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552"/>
        </w:tabs>
        <w:suppressAutoHyphens/>
        <w:autoSpaceDE w:val="0"/>
        <w:ind w:left="552" w:right="10" w:hanging="134"/>
        <w:rPr>
          <w:rFonts w:eastAsia="Times New Roman"/>
          <w:szCs w:val="28"/>
          <w:lang w:eastAsia="ar-SA"/>
        </w:rPr>
      </w:pPr>
    </w:p>
    <w:p w:rsidR="002E121A" w:rsidRPr="002E121A" w:rsidRDefault="002E121A" w:rsidP="002E121A">
      <w:pPr>
        <w:shd w:val="clear" w:color="auto" w:fill="FFFFFF"/>
        <w:tabs>
          <w:tab w:val="left" w:pos="1276"/>
        </w:tabs>
        <w:ind w:right="5"/>
        <w:jc w:val="center"/>
        <w:rPr>
          <w:rFonts w:eastAsia="Times New Roman"/>
          <w:b/>
          <w:szCs w:val="28"/>
          <w:lang w:eastAsia="ru-RU"/>
        </w:rPr>
      </w:pPr>
      <w:r w:rsidRPr="002E121A">
        <w:rPr>
          <w:rFonts w:eastAsia="Times New Roman"/>
          <w:b/>
          <w:szCs w:val="28"/>
          <w:lang w:eastAsia="ru-RU"/>
        </w:rPr>
        <w:br w:type="page"/>
      </w:r>
      <w:r w:rsidRPr="002E121A">
        <w:rPr>
          <w:rFonts w:eastAsia="Times New Roman"/>
          <w:b/>
          <w:szCs w:val="28"/>
          <w:lang w:val="en-US" w:eastAsia="ru-RU"/>
        </w:rPr>
        <w:lastRenderedPageBreak/>
        <w:t>VII</w:t>
      </w:r>
      <w:r w:rsidRPr="002E121A">
        <w:rPr>
          <w:rFonts w:eastAsia="Times New Roman"/>
          <w:b/>
          <w:szCs w:val="28"/>
          <w:lang w:eastAsia="ru-RU"/>
        </w:rPr>
        <w:t xml:space="preserve">. СОСТАВ УЧЕБНО-МЕТОДИЧЕСКОГО КОМПЛЕКТА ПО ИНФОРМАТИКЕ И ИКТ ДЛЯ </w:t>
      </w:r>
      <w:r w:rsidRPr="002E121A">
        <w:rPr>
          <w:rFonts w:eastAsia="Times New Roman"/>
          <w:b/>
          <w:szCs w:val="28"/>
          <w:lang w:val="en-US" w:eastAsia="ru-RU"/>
        </w:rPr>
        <w:t>X</w:t>
      </w:r>
      <w:r w:rsidRPr="002E121A">
        <w:rPr>
          <w:rFonts w:eastAsia="Times New Roman"/>
          <w:b/>
          <w:szCs w:val="28"/>
          <w:lang w:eastAsia="ru-RU"/>
        </w:rPr>
        <w:t>-</w:t>
      </w:r>
      <w:r w:rsidRPr="002E121A">
        <w:rPr>
          <w:rFonts w:eastAsia="Times New Roman"/>
          <w:b/>
          <w:szCs w:val="28"/>
          <w:lang w:val="en-US" w:eastAsia="ru-RU"/>
        </w:rPr>
        <w:t>XI</w:t>
      </w:r>
      <w:r w:rsidRPr="002E121A">
        <w:rPr>
          <w:rFonts w:eastAsia="Times New Roman"/>
          <w:b/>
          <w:szCs w:val="28"/>
          <w:lang w:eastAsia="ru-RU"/>
        </w:rPr>
        <w:t xml:space="preserve"> КЛАССОВ</w:t>
      </w:r>
    </w:p>
    <w:p w:rsidR="002E121A" w:rsidRPr="002E121A" w:rsidRDefault="002E121A" w:rsidP="002E121A">
      <w:pPr>
        <w:shd w:val="clear" w:color="auto" w:fill="FFFFFF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2E121A" w:rsidRPr="002E121A" w:rsidRDefault="002E121A" w:rsidP="002E121A">
      <w:pPr>
        <w:shd w:val="clear" w:color="auto" w:fill="FFFFFF"/>
        <w:ind w:firstLine="0"/>
        <w:jc w:val="left"/>
        <w:rPr>
          <w:rFonts w:eastAsia="Times New Roman"/>
          <w:b/>
          <w:szCs w:val="28"/>
          <w:lang w:eastAsia="ru-RU"/>
        </w:rPr>
      </w:pPr>
      <w:r w:rsidRPr="002E121A">
        <w:rPr>
          <w:rFonts w:eastAsia="Times New Roman"/>
          <w:b/>
          <w:szCs w:val="28"/>
          <w:lang w:eastAsia="ru-RU"/>
        </w:rPr>
        <w:t>1. Основная литература</w:t>
      </w:r>
    </w:p>
    <w:p w:rsidR="002E121A" w:rsidRPr="002E121A" w:rsidRDefault="002E121A" w:rsidP="002E121A">
      <w:pPr>
        <w:numPr>
          <w:ilvl w:val="0"/>
          <w:numId w:val="12"/>
        </w:numPr>
        <w:shd w:val="clear" w:color="auto" w:fill="FFFFFF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iCs/>
          <w:szCs w:val="28"/>
          <w:lang w:eastAsia="ru-RU"/>
        </w:rPr>
        <w:t xml:space="preserve">Семакин И. Г., </w:t>
      </w:r>
      <w:proofErr w:type="spellStart"/>
      <w:r w:rsidRPr="002E121A">
        <w:rPr>
          <w:rFonts w:eastAsia="Times New Roman"/>
          <w:iCs/>
          <w:szCs w:val="28"/>
          <w:lang w:eastAsia="ru-RU"/>
        </w:rPr>
        <w:t>Хеннер</w:t>
      </w:r>
      <w:proofErr w:type="spellEnd"/>
      <w:r w:rsidRPr="002E121A">
        <w:rPr>
          <w:rFonts w:eastAsia="Times New Roman"/>
          <w:iCs/>
          <w:szCs w:val="28"/>
          <w:lang w:eastAsia="ru-RU"/>
        </w:rPr>
        <w:t xml:space="preserve"> Е. К. </w:t>
      </w:r>
      <w:r w:rsidRPr="002E121A">
        <w:rPr>
          <w:rFonts w:eastAsia="Times New Roman"/>
          <w:szCs w:val="28"/>
          <w:lang w:eastAsia="ru-RU"/>
        </w:rPr>
        <w:t>Информатика и ИКТ. Базо</w:t>
      </w:r>
      <w:r w:rsidRPr="002E121A">
        <w:rPr>
          <w:rFonts w:eastAsia="Times New Roman"/>
          <w:szCs w:val="28"/>
          <w:lang w:eastAsia="ru-RU"/>
        </w:rPr>
        <w:softHyphen/>
        <w:t>вый уровень: учебник для 10-11 классов. — М.: БИНОМ. Лабо</w:t>
      </w:r>
      <w:r w:rsidRPr="002E121A">
        <w:rPr>
          <w:rFonts w:eastAsia="Times New Roman"/>
          <w:szCs w:val="28"/>
          <w:lang w:eastAsia="ru-RU"/>
        </w:rPr>
        <w:softHyphen/>
        <w:t>ратория знаний, 2008.</w:t>
      </w:r>
    </w:p>
    <w:p w:rsidR="002E121A" w:rsidRPr="002E121A" w:rsidRDefault="002E121A" w:rsidP="002E121A">
      <w:pPr>
        <w:numPr>
          <w:ilvl w:val="0"/>
          <w:numId w:val="12"/>
        </w:numPr>
        <w:shd w:val="clear" w:color="auto" w:fill="FFFFFF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iCs/>
          <w:szCs w:val="28"/>
          <w:lang w:eastAsia="ru-RU"/>
        </w:rPr>
        <w:t xml:space="preserve">Семакин И. Г., </w:t>
      </w:r>
      <w:proofErr w:type="spellStart"/>
      <w:r w:rsidRPr="002E121A">
        <w:rPr>
          <w:rFonts w:eastAsia="Times New Roman"/>
          <w:iCs/>
          <w:szCs w:val="28"/>
          <w:lang w:eastAsia="ru-RU"/>
        </w:rPr>
        <w:t>Хеннер</w:t>
      </w:r>
      <w:proofErr w:type="spellEnd"/>
      <w:r w:rsidRPr="002E121A">
        <w:rPr>
          <w:rFonts w:eastAsia="Times New Roman"/>
          <w:iCs/>
          <w:szCs w:val="28"/>
          <w:lang w:eastAsia="ru-RU"/>
        </w:rPr>
        <w:t xml:space="preserve"> Е. К., Шеина Т. Ю. </w:t>
      </w:r>
      <w:r w:rsidRPr="002E121A">
        <w:rPr>
          <w:rFonts w:eastAsia="Times New Roman"/>
          <w:szCs w:val="28"/>
          <w:lang w:eastAsia="ru-RU"/>
        </w:rPr>
        <w:t>Информатика и ИКТ. Базовый уровень: практикум для 10-11 классов. — М.: БИНОМ. Лаборатория знаний, 2008.</w:t>
      </w:r>
    </w:p>
    <w:p w:rsidR="002E121A" w:rsidRPr="002E121A" w:rsidRDefault="002E121A" w:rsidP="002E121A">
      <w:pPr>
        <w:numPr>
          <w:ilvl w:val="0"/>
          <w:numId w:val="12"/>
        </w:numPr>
        <w:shd w:val="clear" w:color="auto" w:fill="FFFFFF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Информатика: задачник-практикум в 2 т. / Под ред. И. Г. Семакина, Е. К. </w:t>
      </w:r>
      <w:proofErr w:type="spellStart"/>
      <w:r w:rsidRPr="002E121A">
        <w:rPr>
          <w:rFonts w:eastAsia="Times New Roman"/>
          <w:szCs w:val="28"/>
          <w:lang w:eastAsia="ru-RU"/>
        </w:rPr>
        <w:t>Хеннера</w:t>
      </w:r>
      <w:proofErr w:type="spellEnd"/>
      <w:r w:rsidRPr="002E121A">
        <w:rPr>
          <w:rFonts w:eastAsia="Times New Roman"/>
          <w:szCs w:val="28"/>
          <w:lang w:eastAsia="ru-RU"/>
        </w:rPr>
        <w:t>. — М.: БИНОМ. Лаборатория знаний, 2008.</w:t>
      </w:r>
    </w:p>
    <w:p w:rsidR="002E121A" w:rsidRPr="002E121A" w:rsidRDefault="002E121A" w:rsidP="002E121A">
      <w:pPr>
        <w:numPr>
          <w:ilvl w:val="0"/>
          <w:numId w:val="12"/>
        </w:numPr>
        <w:shd w:val="clear" w:color="auto" w:fill="FFFFFF"/>
        <w:jc w:val="left"/>
        <w:rPr>
          <w:rFonts w:eastAsia="Times New Roman"/>
          <w:szCs w:val="28"/>
          <w:lang w:val="en-US" w:eastAsia="ru-RU"/>
        </w:rPr>
      </w:pPr>
      <w:r w:rsidRPr="002E121A">
        <w:rPr>
          <w:rFonts w:eastAsia="Times New Roman"/>
          <w:iCs/>
          <w:szCs w:val="28"/>
          <w:lang w:eastAsia="ru-RU"/>
        </w:rPr>
        <w:t xml:space="preserve">Семакин И. Г., </w:t>
      </w:r>
      <w:proofErr w:type="spellStart"/>
      <w:r w:rsidRPr="002E121A">
        <w:rPr>
          <w:rFonts w:eastAsia="Times New Roman"/>
          <w:iCs/>
          <w:szCs w:val="28"/>
          <w:lang w:eastAsia="ru-RU"/>
        </w:rPr>
        <w:t>Хеннер</w:t>
      </w:r>
      <w:proofErr w:type="spellEnd"/>
      <w:r w:rsidRPr="002E121A">
        <w:rPr>
          <w:rFonts w:eastAsia="Times New Roman"/>
          <w:iCs/>
          <w:szCs w:val="28"/>
          <w:lang w:eastAsia="ru-RU"/>
        </w:rPr>
        <w:t xml:space="preserve"> Е. К.  Информатика и ИКТ. Базовый уровень. 10-11 классы: методическое пособие </w:t>
      </w:r>
      <w:r w:rsidRPr="002E121A">
        <w:rPr>
          <w:rFonts w:eastAsia="Times New Roman"/>
          <w:szCs w:val="28"/>
          <w:lang w:eastAsia="ru-RU"/>
        </w:rPr>
        <w:t>— М.: БИНОМ. Лаборатория знаний, 2008.</w:t>
      </w:r>
    </w:p>
    <w:p w:rsidR="002E121A" w:rsidRPr="002E121A" w:rsidRDefault="002E121A" w:rsidP="002E121A">
      <w:pPr>
        <w:shd w:val="clear" w:color="auto" w:fill="FFFFFF"/>
        <w:ind w:firstLine="0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b/>
          <w:szCs w:val="28"/>
          <w:lang w:eastAsia="ru-RU"/>
        </w:rPr>
        <w:t>2.</w:t>
      </w:r>
      <w:r w:rsidRPr="002E121A">
        <w:rPr>
          <w:rFonts w:eastAsia="Times New Roman"/>
          <w:szCs w:val="28"/>
          <w:lang w:eastAsia="ru-RU"/>
        </w:rPr>
        <w:t xml:space="preserve"> </w:t>
      </w:r>
      <w:r w:rsidRPr="002E121A">
        <w:rPr>
          <w:rFonts w:eastAsia="Times New Roman"/>
          <w:b/>
          <w:szCs w:val="28"/>
          <w:lang w:eastAsia="ru-RU"/>
        </w:rPr>
        <w:t>Дополнительная литература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Линукс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Юниор: книга для учителя / </w:t>
      </w:r>
      <w:proofErr w:type="spellStart"/>
      <w:r w:rsidRPr="002E121A">
        <w:rPr>
          <w:rFonts w:eastAsia="Times New Roman"/>
          <w:szCs w:val="28"/>
          <w:lang w:eastAsia="ru-RU"/>
        </w:rPr>
        <w:t>В.Б.Волков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– М.: </w:t>
      </w:r>
      <w:r w:rsidRPr="002E121A">
        <w:rPr>
          <w:rFonts w:eastAsia="Times New Roman"/>
          <w:szCs w:val="28"/>
          <w:lang w:val="en-US" w:eastAsia="ru-RU"/>
        </w:rPr>
        <w:t>ALT</w:t>
      </w:r>
      <w:r w:rsidRPr="002E121A">
        <w:rPr>
          <w:rFonts w:eastAsia="Times New Roman"/>
          <w:szCs w:val="28"/>
          <w:lang w:eastAsia="ru-RU"/>
        </w:rPr>
        <w:t xml:space="preserve"> </w:t>
      </w:r>
      <w:r w:rsidRPr="002E121A">
        <w:rPr>
          <w:rFonts w:eastAsia="Times New Roman"/>
          <w:szCs w:val="28"/>
          <w:lang w:val="en-US" w:eastAsia="ru-RU"/>
        </w:rPr>
        <w:t>Linux</w:t>
      </w:r>
      <w:r w:rsidRPr="002E121A">
        <w:rPr>
          <w:rFonts w:eastAsia="Times New Roman"/>
          <w:szCs w:val="28"/>
          <w:lang w:eastAsia="ru-RU"/>
        </w:rPr>
        <w:t>, Издательский дом ДМК-пресс, 2009 – 363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Литвинова А.В. Создание и редактирование текстов в среде OpenOffice.org (ПО для создания и редактирования текстов): Учебное пособие. – Москва 2008. — 59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Ковригина Е.В. Создание и редактирование электронных таблиц в среде OpenOffice.org: Учебное пособие. – Москва: 2008. — 85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Ковригина Е.В., Литвинова А.В. Создание и редактирование мультимедийных презентаций в среде OpenOffice.org (ПО для создания и редактирования мультимедийных презентаций): Учебное пособие. — Москва, 2008. — 61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Пьяных Е.Г. Проектирование баз данных в среде OpenOffice.org  (ПО для управления базами данных): Учебное пособие. — Москва: 2008. — 62 c.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Жексенаев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А.Г. Основы работы в растровом редакторе GIMP (ПО для обработки и редактирования растровой графики): Учебное пособие. — Москва: 2008. — 80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Немчанинова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Ю.П. Обработка и редактирование векторной графики в </w:t>
      </w:r>
      <w:proofErr w:type="spellStart"/>
      <w:r w:rsidRPr="002E121A">
        <w:rPr>
          <w:rFonts w:eastAsia="Times New Roman"/>
          <w:szCs w:val="28"/>
          <w:lang w:eastAsia="ru-RU"/>
        </w:rPr>
        <w:t>Inkscape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(ПО для обработки и редактирования векторной графики): Учебное пособие. </w:t>
      </w:r>
      <w:r w:rsidRPr="002E121A">
        <w:rPr>
          <w:rFonts w:ascii="Cambria Math" w:eastAsia="Times New Roman" w:hAnsi="Cambria Math" w:cs="Cambria Math"/>
          <w:szCs w:val="28"/>
          <w:lang w:eastAsia="ru-RU"/>
        </w:rPr>
        <w:t>‒</w:t>
      </w:r>
      <w:r w:rsidRPr="002E121A">
        <w:rPr>
          <w:rFonts w:eastAsia="Times New Roman"/>
          <w:szCs w:val="28"/>
          <w:lang w:eastAsia="ru-RU"/>
        </w:rPr>
        <w:t xml:space="preserve"> Москва: 2008. </w:t>
      </w:r>
      <w:r w:rsidRPr="002E121A">
        <w:rPr>
          <w:rFonts w:ascii="Cambria Math" w:eastAsia="Times New Roman" w:hAnsi="Cambria Math" w:cs="Cambria Math"/>
          <w:szCs w:val="28"/>
          <w:lang w:eastAsia="ru-RU"/>
        </w:rPr>
        <w:t xml:space="preserve">‒ </w:t>
      </w:r>
      <w:r w:rsidRPr="002E121A">
        <w:rPr>
          <w:rFonts w:eastAsia="Times New Roman"/>
          <w:szCs w:val="28"/>
          <w:lang w:eastAsia="ru-RU"/>
        </w:rPr>
        <w:t>52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Машковцев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И.В. Создание и редактирование Интернет-приложений с использованием </w:t>
      </w:r>
      <w:proofErr w:type="spellStart"/>
      <w:r w:rsidRPr="002E121A">
        <w:rPr>
          <w:rFonts w:eastAsia="Times New Roman"/>
          <w:szCs w:val="28"/>
          <w:lang w:eastAsia="ru-RU"/>
        </w:rPr>
        <w:t>Bluefish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и </w:t>
      </w:r>
      <w:proofErr w:type="spellStart"/>
      <w:r w:rsidRPr="002E121A">
        <w:rPr>
          <w:rFonts w:eastAsia="Times New Roman"/>
          <w:szCs w:val="28"/>
          <w:lang w:eastAsia="ru-RU"/>
        </w:rPr>
        <w:t>Quanta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</w:t>
      </w:r>
      <w:proofErr w:type="spellStart"/>
      <w:r w:rsidRPr="002E121A">
        <w:rPr>
          <w:rFonts w:eastAsia="Times New Roman"/>
          <w:szCs w:val="28"/>
          <w:lang w:eastAsia="ru-RU"/>
        </w:rPr>
        <w:t>Plus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(ПО для создания и редактирования Интернет-приложений): Учебное пособие. – Москва: 2008. – 74 с.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ind w:left="709"/>
        <w:jc w:val="left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Буленок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В.Г., Пьяных Е.Г. Сжатие и архивирование файлов в ОС </w:t>
      </w:r>
      <w:proofErr w:type="spellStart"/>
      <w:r w:rsidRPr="002E121A">
        <w:rPr>
          <w:rFonts w:eastAsia="Times New Roman"/>
          <w:szCs w:val="28"/>
          <w:lang w:eastAsia="ru-RU"/>
        </w:rPr>
        <w:t>Linux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на примере </w:t>
      </w:r>
      <w:proofErr w:type="spellStart"/>
      <w:r w:rsidRPr="002E121A">
        <w:rPr>
          <w:rFonts w:eastAsia="Times New Roman"/>
          <w:szCs w:val="28"/>
          <w:lang w:eastAsia="ru-RU"/>
        </w:rPr>
        <w:t>Xarchiver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и </w:t>
      </w:r>
      <w:proofErr w:type="spellStart"/>
      <w:r w:rsidRPr="002E121A">
        <w:rPr>
          <w:rFonts w:eastAsia="Times New Roman"/>
          <w:szCs w:val="28"/>
          <w:lang w:eastAsia="ru-RU"/>
        </w:rPr>
        <w:t>Ark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(ПО для сжатия и архивирования файлов): Учебное пособие — Москва: 2008. — 40 с. 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ind w:left="709"/>
        <w:jc w:val="left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Шелепаева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А. Х. Поурочные разработки по информатике: базовый уровень. 10-11 классы. – М.: ВАКО, 2007.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ind w:left="709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lastRenderedPageBreak/>
        <w:t>Белоусова Л. И. Сборник задач по курсу информатики. - М.: Издательство «Экзамен», 2007.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ind w:left="709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 xml:space="preserve">ЕГЭ 2008. Информатика. Федеральный банк экзаменационных материалов/Авт.-сост. П. А. Якушкин, С. С. Крылов. – М.: </w:t>
      </w:r>
      <w:proofErr w:type="spellStart"/>
      <w:r w:rsidRPr="002E121A">
        <w:rPr>
          <w:rFonts w:eastAsia="Times New Roman"/>
          <w:szCs w:val="28"/>
          <w:lang w:eastAsia="ru-RU"/>
        </w:rPr>
        <w:t>Эксмо</w:t>
      </w:r>
      <w:proofErr w:type="spellEnd"/>
      <w:r w:rsidRPr="002E121A">
        <w:rPr>
          <w:rFonts w:eastAsia="Times New Roman"/>
          <w:szCs w:val="28"/>
          <w:lang w:eastAsia="ru-RU"/>
        </w:rPr>
        <w:t>, 2008.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ind w:left="709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Информатика.9-11 класс: тесты (базовый уровень)/авт.-сост. Е. В. Полякова. – Волгоград: Учитель, 2008.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ind w:left="709"/>
        <w:jc w:val="left"/>
        <w:rPr>
          <w:rFonts w:eastAsia="Times New Roman"/>
          <w:szCs w:val="28"/>
          <w:lang w:eastAsia="ru-RU"/>
        </w:rPr>
      </w:pPr>
      <w:r w:rsidRPr="002E121A">
        <w:rPr>
          <w:rFonts w:eastAsia="Times New Roman"/>
          <w:szCs w:val="28"/>
          <w:lang w:eastAsia="ru-RU"/>
        </w:rPr>
        <w:t>Воронкова О. Б. Информатика: методическая копилка преподавателя. – Ростов н/Д: Феникс, 2007.</w:t>
      </w:r>
    </w:p>
    <w:p w:rsidR="002E121A" w:rsidRPr="002E121A" w:rsidRDefault="002E121A" w:rsidP="002E121A">
      <w:pPr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ind w:left="709"/>
        <w:jc w:val="left"/>
        <w:rPr>
          <w:rFonts w:eastAsia="Times New Roman"/>
          <w:szCs w:val="28"/>
          <w:lang w:eastAsia="ru-RU"/>
        </w:rPr>
      </w:pPr>
      <w:proofErr w:type="spellStart"/>
      <w:r w:rsidRPr="002E121A">
        <w:rPr>
          <w:rFonts w:eastAsia="Times New Roman"/>
          <w:szCs w:val="28"/>
          <w:lang w:eastAsia="ru-RU"/>
        </w:rPr>
        <w:t>ЦОРы</w:t>
      </w:r>
      <w:proofErr w:type="spellEnd"/>
      <w:r w:rsidRPr="002E121A">
        <w:rPr>
          <w:rFonts w:eastAsia="Times New Roman"/>
          <w:szCs w:val="28"/>
          <w:lang w:eastAsia="ru-RU"/>
        </w:rPr>
        <w:t xml:space="preserve"> сети Интернет: </w:t>
      </w:r>
      <w:hyperlink r:id="rId8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http://metod-</w:t>
        </w:r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k</w:t>
        </w:r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opilka.ru</w:t>
        </w:r>
      </w:hyperlink>
      <w:r w:rsidRPr="002E121A">
        <w:rPr>
          <w:rFonts w:eastAsia="Times New Roman"/>
          <w:szCs w:val="28"/>
          <w:lang w:eastAsia="ru-RU"/>
        </w:rPr>
        <w:t xml:space="preserve">,  </w:t>
      </w:r>
      <w:hyperlink r:id="rId9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http://school-collection.edu.ru/catalog/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0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http://uchitel.moy.su/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1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http://www.openclass.ru/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2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http://it-n.ru/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3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http://pedsovet.su/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4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http://www.uchportal.ru/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5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http://zavuch.info/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6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http://window.edu.ru/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7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http://festival.1september.ru/</w:t>
        </w:r>
      </w:hyperlink>
      <w:r w:rsidRPr="002E121A">
        <w:rPr>
          <w:rFonts w:eastAsia="Times New Roman"/>
          <w:szCs w:val="28"/>
          <w:lang w:eastAsia="ru-RU"/>
        </w:rPr>
        <w:t xml:space="preserve">, </w:t>
      </w:r>
      <w:hyperlink r:id="rId18" w:history="1"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http://</w:t>
        </w:r>
        <w:proofErr w:type="spellStart"/>
        <w:r w:rsidRPr="002E121A">
          <w:rPr>
            <w:rFonts w:eastAsia="Times New Roman"/>
            <w:color w:val="0000FF"/>
            <w:szCs w:val="28"/>
            <w:u w:val="single"/>
            <w:lang w:val="en-US" w:eastAsia="ru-RU"/>
          </w:rPr>
          <w:t>klyaksa</w:t>
        </w:r>
        <w:proofErr w:type="spellEnd"/>
        <w:r w:rsidRPr="002E121A">
          <w:rPr>
            <w:rFonts w:eastAsia="Times New Roman"/>
            <w:color w:val="0000FF"/>
            <w:szCs w:val="28"/>
            <w:u w:val="single"/>
            <w:lang w:eastAsia="ru-RU"/>
          </w:rPr>
          <w:t>.</w:t>
        </w:r>
        <w:r w:rsidRPr="002E121A">
          <w:rPr>
            <w:rFonts w:eastAsia="Times New Roman"/>
            <w:color w:val="0000FF"/>
            <w:szCs w:val="28"/>
            <w:u w:val="single"/>
            <w:lang w:val="en-US" w:eastAsia="ru-RU"/>
          </w:rPr>
          <w:t>net</w:t>
        </w:r>
      </w:hyperlink>
      <w:r w:rsidRPr="002E121A">
        <w:rPr>
          <w:rFonts w:eastAsia="Times New Roman"/>
          <w:szCs w:val="28"/>
          <w:lang w:eastAsia="ru-RU"/>
        </w:rPr>
        <w:t xml:space="preserve"> и др.</w:t>
      </w:r>
    </w:p>
    <w:p w:rsidR="002E121A" w:rsidRPr="002E121A" w:rsidRDefault="002E121A" w:rsidP="002E121A">
      <w:pPr>
        <w:shd w:val="clear" w:color="auto" w:fill="FFFFFF"/>
        <w:tabs>
          <w:tab w:val="left" w:pos="1276"/>
        </w:tabs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1276"/>
        </w:tabs>
        <w:suppressAutoHyphens/>
        <w:autoSpaceDE w:val="0"/>
        <w:ind w:firstLine="0"/>
        <w:rPr>
          <w:rFonts w:eastAsia="Times New Roman"/>
          <w:b/>
          <w:szCs w:val="28"/>
          <w:lang w:eastAsia="ar-SA"/>
        </w:rPr>
      </w:pPr>
      <w:r w:rsidRPr="002E121A">
        <w:rPr>
          <w:rFonts w:eastAsia="Times New Roman"/>
          <w:b/>
          <w:szCs w:val="28"/>
          <w:lang w:eastAsia="ar-SA"/>
        </w:rPr>
        <w:t>3. Технические средства обучения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Компьютерный класс 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Проектор, Плазменная панель.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Принтер. МФУ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Модем </w:t>
      </w:r>
      <w:r w:rsidRPr="002E121A">
        <w:rPr>
          <w:rFonts w:eastAsia="Times New Roman"/>
          <w:szCs w:val="28"/>
          <w:lang w:val="en-US" w:eastAsia="ar-SA"/>
        </w:rPr>
        <w:t>ASDL</w:t>
      </w:r>
      <w:r w:rsidRPr="002E121A">
        <w:rPr>
          <w:rFonts w:eastAsia="Times New Roman"/>
          <w:szCs w:val="28"/>
          <w:lang w:eastAsia="ar-SA"/>
        </w:rPr>
        <w:t xml:space="preserve"> 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Сканер.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val="en-US" w:eastAsia="ar-SA"/>
        </w:rPr>
        <w:t>Web</w:t>
      </w:r>
      <w:r w:rsidRPr="002E121A">
        <w:rPr>
          <w:rFonts w:eastAsia="Times New Roman"/>
          <w:szCs w:val="28"/>
          <w:lang w:eastAsia="ar-SA"/>
        </w:rPr>
        <w:t>-камера.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Цифровой фотоаппарат </w:t>
      </w:r>
    </w:p>
    <w:p w:rsidR="002E121A" w:rsidRPr="002E121A" w:rsidRDefault="002E121A" w:rsidP="002E121A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Локальная вычислительная сеть.</w:t>
      </w:r>
    </w:p>
    <w:p w:rsidR="002E121A" w:rsidRPr="002E121A" w:rsidRDefault="002E121A" w:rsidP="002E121A">
      <w:pPr>
        <w:widowControl w:val="0"/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</w:p>
    <w:p w:rsidR="002E121A" w:rsidRPr="002E121A" w:rsidRDefault="002E121A" w:rsidP="002E121A">
      <w:pPr>
        <w:widowControl w:val="0"/>
        <w:shd w:val="clear" w:color="auto" w:fill="FFFFFF"/>
        <w:tabs>
          <w:tab w:val="left" w:pos="1276"/>
        </w:tabs>
        <w:suppressAutoHyphens/>
        <w:autoSpaceDE w:val="0"/>
        <w:ind w:firstLine="0"/>
        <w:rPr>
          <w:rFonts w:eastAsia="Times New Roman"/>
          <w:b/>
          <w:i/>
          <w:szCs w:val="28"/>
          <w:lang w:eastAsia="ar-SA"/>
        </w:rPr>
      </w:pPr>
      <w:r w:rsidRPr="002E121A">
        <w:rPr>
          <w:rFonts w:eastAsia="Times New Roman"/>
          <w:b/>
          <w:szCs w:val="28"/>
          <w:lang w:eastAsia="ar-SA"/>
        </w:rPr>
        <w:t>4.</w:t>
      </w:r>
      <w:r w:rsidRPr="002E121A">
        <w:rPr>
          <w:rFonts w:eastAsia="Times New Roman"/>
          <w:b/>
          <w:i/>
          <w:szCs w:val="28"/>
          <w:lang w:eastAsia="ar-SA"/>
        </w:rPr>
        <w:t xml:space="preserve">  </w:t>
      </w:r>
      <w:r w:rsidRPr="002E121A">
        <w:rPr>
          <w:rFonts w:eastAsia="Times New Roman"/>
          <w:b/>
          <w:szCs w:val="28"/>
          <w:lang w:eastAsia="ar-SA"/>
        </w:rPr>
        <w:t>Программные средства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Операционная система </w:t>
      </w:r>
      <w:proofErr w:type="spellStart"/>
      <w:r w:rsidRPr="002E121A">
        <w:rPr>
          <w:rFonts w:eastAsia="Times New Roman"/>
          <w:szCs w:val="28"/>
          <w:lang w:val="en-US" w:eastAsia="ar-SA"/>
        </w:rPr>
        <w:t>ALTLinux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Школьный терминал 5 платформа (</w:t>
      </w:r>
      <w:r w:rsidRPr="002E121A">
        <w:rPr>
          <w:rFonts w:eastAsia="Times New Roman"/>
          <w:szCs w:val="28"/>
          <w:lang w:val="en-US" w:eastAsia="ar-SA"/>
        </w:rPr>
        <w:t>Windows</w:t>
      </w:r>
      <w:r w:rsidRPr="002E121A">
        <w:rPr>
          <w:rFonts w:eastAsia="Times New Roman"/>
          <w:szCs w:val="28"/>
          <w:lang w:eastAsia="ar-SA"/>
        </w:rPr>
        <w:t xml:space="preserve"> 2003).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Антивирусная программа Антивирус </w:t>
      </w:r>
      <w:proofErr w:type="spellStart"/>
      <w:r w:rsidRPr="002E121A">
        <w:rPr>
          <w:rFonts w:eastAsia="Times New Roman"/>
          <w:szCs w:val="28"/>
          <w:lang w:eastAsia="ar-SA"/>
        </w:rPr>
        <w:t>Doktor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</w:t>
      </w:r>
      <w:proofErr w:type="spellStart"/>
      <w:r w:rsidRPr="002E121A">
        <w:rPr>
          <w:rFonts w:eastAsia="Times New Roman"/>
          <w:szCs w:val="28"/>
          <w:lang w:eastAsia="ar-SA"/>
        </w:rPr>
        <w:t>Web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(для </w:t>
      </w:r>
      <w:proofErr w:type="spellStart"/>
      <w:r w:rsidRPr="002E121A">
        <w:rPr>
          <w:rFonts w:eastAsia="Times New Roman"/>
          <w:szCs w:val="28"/>
          <w:lang w:eastAsia="ar-SA"/>
        </w:rPr>
        <w:t>Windows</w:t>
      </w:r>
      <w:proofErr w:type="spellEnd"/>
      <w:r w:rsidRPr="002E121A">
        <w:rPr>
          <w:rFonts w:eastAsia="Times New Roman"/>
          <w:szCs w:val="28"/>
          <w:lang w:eastAsia="ar-SA"/>
        </w:rPr>
        <w:t xml:space="preserve">) 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Программа-архиватор </w:t>
      </w:r>
      <w:proofErr w:type="spellStart"/>
      <w:r w:rsidRPr="002E121A">
        <w:rPr>
          <w:rFonts w:eastAsia="Times New Roman"/>
          <w:szCs w:val="28"/>
          <w:lang w:eastAsia="ar-SA"/>
        </w:rPr>
        <w:t>Ark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(</w:t>
      </w:r>
      <w:proofErr w:type="spellStart"/>
      <w:r w:rsidRPr="002E121A">
        <w:rPr>
          <w:rFonts w:eastAsia="Times New Roman"/>
          <w:szCs w:val="28"/>
          <w:lang w:val="en-US" w:eastAsia="ar-SA"/>
        </w:rPr>
        <w:t>WinRar</w:t>
      </w:r>
      <w:proofErr w:type="spellEnd"/>
      <w:r w:rsidRPr="002E121A">
        <w:rPr>
          <w:rFonts w:eastAsia="Times New Roman"/>
          <w:szCs w:val="28"/>
          <w:lang w:val="en-US" w:eastAsia="ar-SA"/>
        </w:rPr>
        <w:t>)</w:t>
      </w:r>
      <w:r w:rsidRPr="002E121A">
        <w:rPr>
          <w:rFonts w:eastAsia="Times New Roman"/>
          <w:szCs w:val="28"/>
          <w:lang w:eastAsia="ar-SA"/>
        </w:rPr>
        <w:t>.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Клавиатурный тренажер </w:t>
      </w:r>
      <w:proofErr w:type="spellStart"/>
      <w:r w:rsidRPr="002E121A">
        <w:rPr>
          <w:rFonts w:eastAsia="Times New Roman"/>
          <w:szCs w:val="28"/>
          <w:lang w:eastAsia="ar-SA"/>
        </w:rPr>
        <w:t>KTouch</w:t>
      </w:r>
      <w:proofErr w:type="spellEnd"/>
      <w:r w:rsidRPr="002E121A">
        <w:rPr>
          <w:rFonts w:eastAsia="Times New Roman"/>
          <w:szCs w:val="28"/>
          <w:lang w:eastAsia="ar-SA"/>
        </w:rPr>
        <w:t>.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>Интегрированное офисное приложение OpenOffise.org 3.2 (М</w:t>
      </w:r>
      <w:r w:rsidRPr="002E121A">
        <w:rPr>
          <w:rFonts w:eastAsia="Times New Roman"/>
          <w:szCs w:val="28"/>
          <w:lang w:val="en-US" w:eastAsia="ar-SA"/>
        </w:rPr>
        <w:t>s</w:t>
      </w:r>
      <w:r w:rsidRPr="002E121A">
        <w:rPr>
          <w:rFonts w:eastAsia="Times New Roman"/>
          <w:szCs w:val="28"/>
          <w:lang w:eastAsia="ar-SA"/>
        </w:rPr>
        <w:t xml:space="preserve"> </w:t>
      </w:r>
      <w:r w:rsidRPr="002E121A">
        <w:rPr>
          <w:rFonts w:eastAsia="Times New Roman"/>
          <w:szCs w:val="28"/>
          <w:lang w:val="en-US" w:eastAsia="ar-SA"/>
        </w:rPr>
        <w:t>Office</w:t>
      </w:r>
      <w:r w:rsidRPr="002E121A">
        <w:rPr>
          <w:rFonts w:eastAsia="Times New Roman"/>
          <w:szCs w:val="28"/>
          <w:lang w:eastAsia="ar-SA"/>
        </w:rPr>
        <w:t xml:space="preserve"> 2007).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Комплект программ </w:t>
      </w:r>
      <w:proofErr w:type="spellStart"/>
      <w:r w:rsidRPr="002E121A">
        <w:rPr>
          <w:rFonts w:eastAsia="Times New Roman"/>
          <w:szCs w:val="28"/>
          <w:lang w:eastAsia="ar-SA"/>
        </w:rPr>
        <w:t>ALTLinux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5 платформы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Система программирования </w:t>
      </w:r>
      <w:proofErr w:type="spellStart"/>
      <w:r w:rsidRPr="002E121A">
        <w:rPr>
          <w:rFonts w:eastAsia="Times New Roman"/>
          <w:szCs w:val="28"/>
          <w:lang w:eastAsia="ar-SA"/>
        </w:rPr>
        <w:t>Kturtle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(графический исполнитель)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eastAsia="ar-SA"/>
        </w:rPr>
      </w:pPr>
      <w:r w:rsidRPr="002E121A">
        <w:rPr>
          <w:rFonts w:eastAsia="Times New Roman"/>
          <w:szCs w:val="28"/>
          <w:lang w:eastAsia="ar-SA"/>
        </w:rPr>
        <w:t xml:space="preserve">Система программирования </w:t>
      </w:r>
      <w:proofErr w:type="spellStart"/>
      <w:r w:rsidRPr="002E121A">
        <w:rPr>
          <w:rFonts w:eastAsia="Times New Roman"/>
          <w:szCs w:val="28"/>
          <w:lang w:eastAsia="ar-SA"/>
        </w:rPr>
        <w:t>Free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</w:t>
      </w:r>
      <w:proofErr w:type="spellStart"/>
      <w:r w:rsidRPr="002E121A">
        <w:rPr>
          <w:rFonts w:eastAsia="Times New Roman"/>
          <w:szCs w:val="28"/>
          <w:lang w:eastAsia="ar-SA"/>
        </w:rPr>
        <w:t>Paskal</w:t>
      </w:r>
      <w:proofErr w:type="spellEnd"/>
      <w:r w:rsidRPr="002E121A">
        <w:rPr>
          <w:rFonts w:eastAsia="Times New Roman"/>
          <w:szCs w:val="28"/>
          <w:lang w:eastAsia="ar-SA"/>
        </w:rPr>
        <w:t xml:space="preserve"> IDE.</w:t>
      </w:r>
    </w:p>
    <w:p w:rsidR="002E121A" w:rsidRPr="002E121A" w:rsidRDefault="002E121A" w:rsidP="002E121A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jc w:val="left"/>
        <w:rPr>
          <w:rFonts w:eastAsia="Times New Roman"/>
          <w:szCs w:val="28"/>
          <w:lang w:val="en-US" w:eastAsia="ar-SA"/>
        </w:rPr>
      </w:pPr>
      <w:r w:rsidRPr="002E121A">
        <w:rPr>
          <w:rFonts w:eastAsia="Times New Roman"/>
          <w:szCs w:val="28"/>
          <w:lang w:eastAsia="ar-SA"/>
        </w:rPr>
        <w:t xml:space="preserve">Система тестирования </w:t>
      </w:r>
      <w:proofErr w:type="spellStart"/>
      <w:r w:rsidRPr="002E121A">
        <w:rPr>
          <w:rFonts w:eastAsia="Times New Roman"/>
          <w:szCs w:val="28"/>
          <w:lang w:eastAsia="ar-SA"/>
        </w:rPr>
        <w:t>iTest</w:t>
      </w:r>
      <w:proofErr w:type="spellEnd"/>
      <w:r w:rsidRPr="002E121A">
        <w:rPr>
          <w:rFonts w:eastAsia="Times New Roman"/>
          <w:szCs w:val="28"/>
          <w:lang w:val="en-US" w:eastAsia="ar-SA"/>
        </w:rPr>
        <w:t>.</w:t>
      </w:r>
    </w:p>
    <w:p w:rsidR="00742A28" w:rsidRDefault="00742A28">
      <w:bookmarkStart w:id="0" w:name="_GoBack"/>
      <w:bookmarkEnd w:id="0"/>
    </w:p>
    <w:sectPr w:rsidR="007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31D2010"/>
    <w:multiLevelType w:val="hybridMultilevel"/>
    <w:tmpl w:val="DAB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63DB6"/>
    <w:multiLevelType w:val="hybridMultilevel"/>
    <w:tmpl w:val="459AAE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1A"/>
    <w:rsid w:val="002E121A"/>
    <w:rsid w:val="007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44EA-8995-4438-B563-F9902199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12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klyaks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16.jpeg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avuch.info/" TargetMode="External"/><Relationship Id="rId10" Type="http://schemas.openxmlformats.org/officeDocument/2006/relationships/hyperlink" Target="http://uchitel.moy.s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2016-10-04T01:14:00Z</dcterms:created>
  <dcterms:modified xsi:type="dcterms:W3CDTF">2016-10-04T01:16:00Z</dcterms:modified>
</cp:coreProperties>
</file>